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80625881"/>
        <w:docPartObj>
          <w:docPartGallery w:val="Cover Pages"/>
          <w:docPartUnique/>
        </w:docPartObj>
      </w:sdtPr>
      <w:sdtEndPr>
        <w:rPr>
          <w:sz w:val="6"/>
          <w:szCs w:val="6"/>
        </w:rPr>
      </w:sdtEndPr>
      <w:sdtContent>
        <w:bookmarkStart w:id="0" w:name="_GoBack" w:displacedByCustomXml="prev"/>
        <w:bookmarkEnd w:id="0" w:displacedByCustomXml="prev"/>
        <w:tbl>
          <w:tblPr>
            <w:tblStyle w:val="Tabelacomgrade"/>
            <w:tblW w:w="10546" w:type="dxa"/>
            <w:tblLayout w:type="fixed"/>
            <w:tblLook w:val="04A0" w:firstRow="1" w:lastRow="0" w:firstColumn="1" w:lastColumn="0" w:noHBand="0" w:noVBand="1"/>
          </w:tblPr>
          <w:tblGrid>
            <w:gridCol w:w="6945"/>
            <w:gridCol w:w="3601"/>
          </w:tblGrid>
          <w:tr w:rsidR="00061444" w14:paraId="4DD91799" w14:textId="77777777" w:rsidTr="0007692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hRule="exact" w:val="10773"/>
            </w:trPr>
            <w:tc>
              <w:tcPr>
                <w:tcW w:w="10546" w:type="dxa"/>
                <w:gridSpan w:val="2"/>
                <w:vAlign w:val="center"/>
              </w:tcPr>
              <w:p w14:paraId="60E50AB8" w14:textId="376E2DE3" w:rsidR="00061444" w:rsidRDefault="004E5FC3" w:rsidP="004E5FC3">
                <w:pPr>
                  <w:pStyle w:val="Documentdate"/>
                  <w:jc w:val="center"/>
                </w:pPr>
                <w:r>
                  <w:pict w14:anchorId="18E3374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328.3pt;height:284.55pt">
                      <v:imagedata r:id="rId12" o:title="Logo Acertar"/>
                    </v:shape>
                  </w:pict>
                </w:r>
              </w:p>
            </w:tc>
          </w:tr>
          <w:tr w:rsidR="00061444" w14:paraId="67922AE1" w14:textId="77777777" w:rsidTr="00076921">
            <w:trPr>
              <w:gridAfter w:val="1"/>
              <w:wAfter w:w="3601" w:type="dxa"/>
              <w:trHeight w:hRule="exact" w:val="2835"/>
            </w:trPr>
            <w:tc>
              <w:tcPr>
                <w:tcW w:w="6945" w:type="dxa"/>
                <w:vAlign w:val="bottom"/>
              </w:tcPr>
              <w:p w14:paraId="57648044" w14:textId="69418F1D" w:rsidR="00061444" w:rsidRPr="0015757A" w:rsidRDefault="0015757A" w:rsidP="003C4BE4">
                <w:pPr>
                  <w:pStyle w:val="Documenttitle"/>
                  <w:rPr>
                    <w:lang w:val="pt-BR"/>
                  </w:rPr>
                </w:pPr>
                <w:r w:rsidRPr="0015757A">
                  <w:rPr>
                    <w:lang w:val="pt-BR"/>
                  </w:rPr>
                  <w:t>Acertar</w:t>
                </w:r>
              </w:p>
              <w:p w14:paraId="45998526" w14:textId="35B4B02C" w:rsidR="00061444" w:rsidRPr="0015757A" w:rsidRDefault="001F5627" w:rsidP="003C4BE4">
                <w:pPr>
                  <w:pStyle w:val="Documentsubtitle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Relatório Final de </w:t>
                </w:r>
                <w:r w:rsidR="00B56402">
                  <w:rPr>
                    <w:lang w:val="pt-BR"/>
                  </w:rPr>
                  <w:t>Auditoria</w:t>
                </w:r>
                <w:r w:rsidR="0015757A">
                  <w:rPr>
                    <w:lang w:val="pt-BR"/>
                  </w:rPr>
                  <w:t xml:space="preserve"> das Informações do SNIS</w:t>
                </w:r>
              </w:p>
              <w:p w14:paraId="49650816" w14:textId="77777777" w:rsidR="00061444" w:rsidRDefault="00B56402" w:rsidP="00255443">
                <w:pPr>
                  <w:pStyle w:val="Documentdate"/>
                  <w:rPr>
                    <w:i/>
                  </w:rPr>
                </w:pPr>
                <w:r w:rsidRPr="004E5FC3">
                  <w:rPr>
                    <w:i/>
                    <w:highlight w:val="yellow"/>
                  </w:rPr>
                  <w:t>[Local</w:t>
                </w:r>
                <w:r w:rsidR="0015757A" w:rsidRPr="004E5FC3">
                  <w:rPr>
                    <w:i/>
                    <w:highlight w:val="yellow"/>
                  </w:rPr>
                  <w:t xml:space="preserve">, </w:t>
                </w:r>
                <w:r w:rsidRPr="004E5FC3">
                  <w:rPr>
                    <w:i/>
                    <w:highlight w:val="yellow"/>
                  </w:rPr>
                  <w:t xml:space="preserve">Mês e </w:t>
                </w:r>
                <w:r w:rsidR="00255443" w:rsidRPr="004E5FC3">
                  <w:rPr>
                    <w:i/>
                    <w:highlight w:val="yellow"/>
                  </w:rPr>
                  <w:t>A</w:t>
                </w:r>
                <w:r w:rsidRPr="004E5FC3">
                  <w:rPr>
                    <w:i/>
                    <w:highlight w:val="yellow"/>
                  </w:rPr>
                  <w:t>no]</w:t>
                </w:r>
              </w:p>
              <w:p w14:paraId="754D28F7" w14:textId="759DD92B" w:rsidR="004E5FC3" w:rsidRPr="004E5FC3" w:rsidRDefault="004E5FC3" w:rsidP="00255443">
                <w:pPr>
                  <w:pStyle w:val="Documentdate"/>
                  <w:rPr>
                    <w:i/>
                    <w:highlight w:val="yellow"/>
                  </w:rPr>
                </w:pPr>
                <w:r w:rsidRPr="004E5FC3">
                  <w:rPr>
                    <w:i/>
                    <w:highlight w:val="yellow"/>
                  </w:rPr>
                  <w:t>[</w:t>
                </w:r>
                <w:proofErr w:type="spellStart"/>
                <w:r w:rsidRPr="004E5FC3">
                  <w:rPr>
                    <w:i/>
                    <w:highlight w:val="yellow"/>
                  </w:rPr>
                  <w:t>Agência</w:t>
                </w:r>
                <w:proofErr w:type="spellEnd"/>
                <w:r w:rsidRPr="004E5FC3">
                  <w:rPr>
                    <w:i/>
                    <w:highlight w:val="yellow"/>
                  </w:rPr>
                  <w:t xml:space="preserve"> </w:t>
                </w:r>
                <w:proofErr w:type="spellStart"/>
                <w:r w:rsidRPr="004E5FC3">
                  <w:rPr>
                    <w:i/>
                    <w:highlight w:val="yellow"/>
                  </w:rPr>
                  <w:t>Reguladora</w:t>
                </w:r>
                <w:proofErr w:type="spellEnd"/>
                <w:r w:rsidRPr="004E5FC3">
                  <w:rPr>
                    <w:i/>
                    <w:highlight w:val="yellow"/>
                  </w:rPr>
                  <w:t>]</w:t>
                </w:r>
              </w:p>
              <w:p w14:paraId="43A13F0D" w14:textId="77777777" w:rsidR="004E5FC3" w:rsidRDefault="004E5FC3" w:rsidP="004E5FC3">
                <w:pPr>
                  <w:pStyle w:val="Documentdate"/>
                  <w:rPr>
                    <w:i/>
                  </w:rPr>
                </w:pPr>
                <w:r w:rsidRPr="004E5FC3">
                  <w:rPr>
                    <w:i/>
                    <w:highlight w:val="yellow"/>
                  </w:rPr>
                  <w:t>[</w:t>
                </w:r>
                <w:proofErr w:type="spellStart"/>
                <w:r w:rsidRPr="004E5FC3">
                  <w:rPr>
                    <w:i/>
                    <w:highlight w:val="yellow"/>
                  </w:rPr>
                  <w:t>Prestador</w:t>
                </w:r>
                <w:proofErr w:type="spellEnd"/>
                <w:r w:rsidRPr="004E5FC3">
                  <w:rPr>
                    <w:i/>
                    <w:highlight w:val="yellow"/>
                  </w:rPr>
                  <w:t xml:space="preserve"> de </w:t>
                </w:r>
                <w:proofErr w:type="spellStart"/>
                <w:r w:rsidRPr="004E5FC3">
                  <w:rPr>
                    <w:i/>
                    <w:highlight w:val="yellow"/>
                  </w:rPr>
                  <w:t>Serviços</w:t>
                </w:r>
                <w:proofErr w:type="spellEnd"/>
                <w:r w:rsidRPr="004E5FC3">
                  <w:rPr>
                    <w:i/>
                    <w:highlight w:val="yellow"/>
                  </w:rPr>
                  <w:t>]</w:t>
                </w:r>
              </w:p>
              <w:p w14:paraId="2D95D17B" w14:textId="543F55B2" w:rsidR="004E5FC3" w:rsidRPr="00192D8D" w:rsidRDefault="004E5FC3" w:rsidP="004E5FC3">
                <w:pPr>
                  <w:pStyle w:val="Documentdate"/>
                  <w:rPr>
                    <w:i/>
                  </w:rPr>
                </w:pPr>
                <w:r w:rsidRPr="004E5FC3">
                  <w:rPr>
                    <w:i/>
                    <w:highlight w:val="yellow"/>
                  </w:rPr>
                  <w:t>[</w:t>
                </w:r>
                <w:proofErr w:type="spellStart"/>
                <w:r w:rsidRPr="004E5FC3">
                  <w:rPr>
                    <w:i/>
                    <w:highlight w:val="yellow"/>
                  </w:rPr>
                  <w:t>Ano</w:t>
                </w:r>
                <w:proofErr w:type="spellEnd"/>
                <w:r w:rsidRPr="004E5FC3">
                  <w:rPr>
                    <w:i/>
                    <w:highlight w:val="yellow"/>
                  </w:rPr>
                  <w:t xml:space="preserve"> de </w:t>
                </w:r>
                <w:proofErr w:type="spellStart"/>
                <w:r w:rsidRPr="004E5FC3">
                  <w:rPr>
                    <w:i/>
                    <w:highlight w:val="yellow"/>
                  </w:rPr>
                  <w:t>Referência</w:t>
                </w:r>
                <w:proofErr w:type="spellEnd"/>
                <w:r w:rsidRPr="004E5FC3">
                  <w:rPr>
                    <w:i/>
                    <w:highlight w:val="yellow"/>
                  </w:rPr>
                  <w:t xml:space="preserve"> dos Dados</w:t>
                </w:r>
                <w:r>
                  <w:rPr>
                    <w:i/>
                    <w:highlight w:val="yellow"/>
                  </w:rPr>
                  <w:t xml:space="preserve"> </w:t>
                </w:r>
                <w:proofErr w:type="spellStart"/>
                <w:r>
                  <w:rPr>
                    <w:i/>
                    <w:highlight w:val="yellow"/>
                  </w:rPr>
                  <w:t>Certificados</w:t>
                </w:r>
                <w:proofErr w:type="spellEnd"/>
                <w:r w:rsidRPr="004E5FC3">
                  <w:rPr>
                    <w:i/>
                    <w:highlight w:val="yellow"/>
                  </w:rPr>
                  <w:t>]</w:t>
                </w:r>
              </w:p>
            </w:tc>
          </w:tr>
        </w:tbl>
        <w:p w14:paraId="6D83F9B7" w14:textId="77777777" w:rsidR="00061444" w:rsidRDefault="00061444">
          <w:pPr>
            <w:spacing w:after="200" w:line="276" w:lineRule="auto"/>
            <w:rPr>
              <w:sz w:val="6"/>
              <w:szCs w:val="6"/>
            </w:rPr>
          </w:pPr>
          <w:r>
            <w:rPr>
              <w:sz w:val="6"/>
              <w:szCs w:val="6"/>
            </w:rPr>
            <w:br w:type="page"/>
          </w:r>
        </w:p>
      </w:sdtContent>
    </w:sdt>
    <w:p w14:paraId="2F23C4E8" w14:textId="77777777" w:rsidR="0015757A" w:rsidRPr="0015757A" w:rsidRDefault="0015757A" w:rsidP="00B20E03">
      <w:pPr>
        <w:pStyle w:val="Sectiontitle"/>
        <w:rPr>
          <w:lang w:val="pt-BR"/>
        </w:rPr>
        <w:sectPr w:rsidR="0015757A" w:rsidRPr="0015757A" w:rsidSect="000E0858">
          <w:headerReference w:type="default" r:id="rId13"/>
          <w:footerReference w:type="default" r:id="rId14"/>
          <w:footerReference w:type="first" r:id="rId15"/>
          <w:pgSz w:w="11906" w:h="16838" w:code="9"/>
          <w:pgMar w:top="1985" w:right="4281" w:bottom="567" w:left="680" w:header="680" w:footer="0" w:gutter="0"/>
          <w:pgNumType w:start="0"/>
          <w:cols w:space="284"/>
          <w:titlePg/>
          <w:docGrid w:linePitch="360"/>
        </w:sectPr>
      </w:pPr>
      <w:bookmarkStart w:id="1" w:name="_Toc448251189"/>
    </w:p>
    <w:bookmarkEnd w:id="1"/>
    <w:p w14:paraId="26F67A80" w14:textId="56A5B158" w:rsidR="00212852" w:rsidRPr="008118E7" w:rsidRDefault="00F65F53" w:rsidP="00B20E03">
      <w:pPr>
        <w:pStyle w:val="Sectiontitle"/>
        <w:rPr>
          <w:lang w:val="pt-BR"/>
        </w:rPr>
      </w:pPr>
      <w:r w:rsidRPr="008118E7">
        <w:rPr>
          <w:lang w:val="pt-BR"/>
        </w:rPr>
        <w:lastRenderedPageBreak/>
        <w:t>Sumário</w:t>
      </w:r>
    </w:p>
    <w:p w14:paraId="2601CF78" w14:textId="77777777" w:rsidR="00C40AD7" w:rsidRPr="008118E7" w:rsidRDefault="00C40AD7" w:rsidP="00C40AD7">
      <w:pPr>
        <w:jc w:val="both"/>
        <w:rPr>
          <w:sz w:val="28"/>
          <w:szCs w:val="28"/>
          <w:lang w:val="pt-BR"/>
        </w:rPr>
      </w:pPr>
      <w:r w:rsidRPr="008118E7">
        <w:rPr>
          <w:sz w:val="28"/>
          <w:szCs w:val="28"/>
          <w:lang w:val="pt-BR"/>
        </w:rPr>
        <w:t>Introdução</w:t>
      </w:r>
    </w:p>
    <w:p w14:paraId="2E80EC7C" w14:textId="77777777" w:rsidR="00C40AD7" w:rsidRDefault="00C40AD7" w:rsidP="00C40AD7">
      <w:pPr>
        <w:jc w:val="both"/>
        <w:rPr>
          <w:sz w:val="22"/>
          <w:szCs w:val="28"/>
          <w:lang w:val="pt-BR"/>
        </w:rPr>
      </w:pPr>
      <w:r>
        <w:rPr>
          <w:sz w:val="22"/>
          <w:szCs w:val="28"/>
          <w:lang w:val="pt-BR"/>
        </w:rPr>
        <w:t>Projeto Acertar</w:t>
      </w:r>
    </w:p>
    <w:p w14:paraId="22FD2C3D" w14:textId="77777777" w:rsidR="00C40AD7" w:rsidRPr="00422AF5" w:rsidRDefault="00C40AD7" w:rsidP="00C40AD7">
      <w:pPr>
        <w:jc w:val="both"/>
        <w:rPr>
          <w:sz w:val="22"/>
          <w:szCs w:val="28"/>
          <w:lang w:val="pt-BR"/>
        </w:rPr>
      </w:pPr>
      <w:r w:rsidRPr="00422AF5">
        <w:rPr>
          <w:sz w:val="22"/>
          <w:szCs w:val="28"/>
          <w:lang w:val="pt-BR"/>
        </w:rPr>
        <w:t>Metodologia</w:t>
      </w:r>
      <w:r>
        <w:rPr>
          <w:sz w:val="22"/>
          <w:szCs w:val="28"/>
          <w:lang w:val="pt-BR"/>
        </w:rPr>
        <w:t xml:space="preserve"> de Auditoria e Certificação das Informações do SNIS</w:t>
      </w:r>
    </w:p>
    <w:p w14:paraId="6596D5CF" w14:textId="77777777" w:rsidR="00C40AD7" w:rsidRPr="00422AF5" w:rsidRDefault="00C40AD7" w:rsidP="00C40AD7">
      <w:pPr>
        <w:jc w:val="both"/>
        <w:rPr>
          <w:sz w:val="22"/>
          <w:szCs w:val="28"/>
          <w:lang w:val="pt-BR"/>
        </w:rPr>
      </w:pPr>
      <w:r w:rsidRPr="00422AF5">
        <w:rPr>
          <w:sz w:val="22"/>
          <w:szCs w:val="28"/>
          <w:lang w:val="pt-BR"/>
        </w:rPr>
        <w:t>Escopo dos Trabalhos</w:t>
      </w:r>
    </w:p>
    <w:p w14:paraId="66954222" w14:textId="77777777" w:rsidR="00C40AD7" w:rsidRPr="00422AF5" w:rsidRDefault="00C40AD7" w:rsidP="00C40AD7">
      <w:pPr>
        <w:jc w:val="both"/>
        <w:rPr>
          <w:sz w:val="22"/>
          <w:szCs w:val="28"/>
          <w:lang w:val="pt-BR"/>
        </w:rPr>
      </w:pPr>
      <w:r w:rsidRPr="00422AF5">
        <w:rPr>
          <w:sz w:val="22"/>
          <w:szCs w:val="28"/>
          <w:lang w:val="pt-BR"/>
        </w:rPr>
        <w:t>Equipe de Auditoria</w:t>
      </w:r>
    </w:p>
    <w:p w14:paraId="07170DB0" w14:textId="77777777" w:rsidR="00C40AD7" w:rsidRPr="008118E7" w:rsidRDefault="00C40AD7" w:rsidP="00C40AD7">
      <w:pPr>
        <w:jc w:val="both"/>
        <w:rPr>
          <w:sz w:val="28"/>
          <w:szCs w:val="28"/>
          <w:lang w:val="pt-BR"/>
        </w:rPr>
      </w:pPr>
      <w:r w:rsidRPr="008118E7">
        <w:rPr>
          <w:sz w:val="28"/>
          <w:szCs w:val="28"/>
          <w:lang w:val="pt-BR"/>
        </w:rPr>
        <w:t>Execução da Auditoria</w:t>
      </w:r>
    </w:p>
    <w:p w14:paraId="1A74CBAB" w14:textId="77777777" w:rsidR="00C40AD7" w:rsidRPr="00F6400A" w:rsidRDefault="00C40AD7" w:rsidP="00C40AD7">
      <w:pPr>
        <w:jc w:val="both"/>
        <w:rPr>
          <w:sz w:val="22"/>
          <w:szCs w:val="28"/>
          <w:lang w:val="pt-BR"/>
        </w:rPr>
      </w:pPr>
      <w:r w:rsidRPr="00F6400A">
        <w:rPr>
          <w:sz w:val="22"/>
          <w:szCs w:val="28"/>
          <w:lang w:val="pt-BR"/>
        </w:rPr>
        <w:t>Avaliação de Confiança</w:t>
      </w:r>
    </w:p>
    <w:p w14:paraId="0DB6117A" w14:textId="77777777" w:rsidR="00C40AD7" w:rsidRDefault="00C40AD7" w:rsidP="00C40AD7">
      <w:pPr>
        <w:jc w:val="both"/>
        <w:rPr>
          <w:sz w:val="22"/>
          <w:szCs w:val="28"/>
          <w:lang w:val="pt-BR"/>
        </w:rPr>
      </w:pPr>
      <w:r w:rsidRPr="00F6400A">
        <w:rPr>
          <w:sz w:val="22"/>
          <w:szCs w:val="28"/>
          <w:lang w:val="pt-BR"/>
        </w:rPr>
        <w:t>Avaliação de Exatid</w:t>
      </w:r>
      <w:r>
        <w:rPr>
          <w:sz w:val="22"/>
          <w:szCs w:val="28"/>
          <w:lang w:val="pt-BR"/>
        </w:rPr>
        <w:t>ão</w:t>
      </w:r>
    </w:p>
    <w:p w14:paraId="1CC92B32" w14:textId="77777777" w:rsidR="00C40AD7" w:rsidRPr="00F6400A" w:rsidRDefault="00C40AD7" w:rsidP="00C40AD7">
      <w:pPr>
        <w:jc w:val="both"/>
        <w:rPr>
          <w:sz w:val="22"/>
          <w:szCs w:val="28"/>
          <w:lang w:val="pt-BR"/>
        </w:rPr>
      </w:pPr>
      <w:r>
        <w:rPr>
          <w:sz w:val="22"/>
          <w:szCs w:val="28"/>
          <w:lang w:val="pt-BR"/>
        </w:rPr>
        <w:t>Dificuldades Encontradas</w:t>
      </w:r>
    </w:p>
    <w:p w14:paraId="6C8AE7A4" w14:textId="77777777" w:rsidR="00C40AD7" w:rsidRDefault="00C40AD7" w:rsidP="00C40AD7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Resultados</w:t>
      </w:r>
    </w:p>
    <w:p w14:paraId="27E56D8C" w14:textId="77777777" w:rsidR="00C40AD7" w:rsidRDefault="00C40AD7" w:rsidP="00C40AD7">
      <w:pPr>
        <w:jc w:val="both"/>
        <w:rPr>
          <w:sz w:val="22"/>
          <w:szCs w:val="28"/>
          <w:lang w:val="pt-BR"/>
        </w:rPr>
      </w:pPr>
      <w:r>
        <w:rPr>
          <w:sz w:val="22"/>
          <w:szCs w:val="28"/>
          <w:lang w:val="pt-BR"/>
        </w:rPr>
        <w:t>Certificação de Confiança</w:t>
      </w:r>
    </w:p>
    <w:p w14:paraId="27A86E26" w14:textId="77777777" w:rsidR="00C40AD7" w:rsidRDefault="00C40AD7" w:rsidP="00C40AD7">
      <w:pPr>
        <w:jc w:val="both"/>
        <w:rPr>
          <w:sz w:val="22"/>
          <w:szCs w:val="28"/>
          <w:lang w:val="pt-BR"/>
        </w:rPr>
      </w:pPr>
      <w:r>
        <w:rPr>
          <w:sz w:val="22"/>
          <w:szCs w:val="28"/>
          <w:lang w:val="pt-BR"/>
        </w:rPr>
        <w:t>Certificação de Exatidão</w:t>
      </w:r>
    </w:p>
    <w:p w14:paraId="03967CED" w14:textId="77777777" w:rsidR="00C40AD7" w:rsidRPr="00D16E0D" w:rsidRDefault="00C40AD7" w:rsidP="00C40AD7">
      <w:pPr>
        <w:jc w:val="both"/>
        <w:rPr>
          <w:sz w:val="22"/>
          <w:szCs w:val="28"/>
          <w:lang w:val="pt-BR"/>
        </w:rPr>
      </w:pPr>
      <w:r>
        <w:rPr>
          <w:sz w:val="22"/>
          <w:szCs w:val="28"/>
          <w:lang w:val="pt-BR"/>
        </w:rPr>
        <w:t>Certificação Final</w:t>
      </w:r>
    </w:p>
    <w:p w14:paraId="3F4350C3" w14:textId="77777777" w:rsidR="00C40AD7" w:rsidRDefault="00C40AD7" w:rsidP="00C40AD7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Recomendações</w:t>
      </w:r>
    </w:p>
    <w:p w14:paraId="147E1951" w14:textId="2F719999" w:rsidR="00C40AD7" w:rsidRPr="004705C3" w:rsidRDefault="00C40AD7" w:rsidP="00C40AD7">
      <w:pPr>
        <w:jc w:val="both"/>
        <w:rPr>
          <w:sz w:val="24"/>
          <w:szCs w:val="28"/>
          <w:lang w:val="pt-BR"/>
        </w:rPr>
      </w:pPr>
      <w:r>
        <w:rPr>
          <w:sz w:val="22"/>
          <w:szCs w:val="28"/>
          <w:lang w:val="pt-BR"/>
        </w:rPr>
        <w:t xml:space="preserve">Plano de </w:t>
      </w:r>
      <w:r w:rsidRPr="004705C3">
        <w:rPr>
          <w:sz w:val="22"/>
          <w:szCs w:val="28"/>
          <w:lang w:val="pt-BR"/>
        </w:rPr>
        <w:t>Recomendações</w:t>
      </w:r>
    </w:p>
    <w:p w14:paraId="449DEF0C" w14:textId="77777777" w:rsidR="00C40AD7" w:rsidRDefault="00C40AD7" w:rsidP="00C40AD7">
      <w:pPr>
        <w:jc w:val="both"/>
        <w:rPr>
          <w:sz w:val="28"/>
          <w:szCs w:val="28"/>
          <w:lang w:val="pt-BR"/>
        </w:rPr>
      </w:pPr>
      <w:r w:rsidRPr="008118E7">
        <w:rPr>
          <w:sz w:val="28"/>
          <w:szCs w:val="28"/>
          <w:lang w:val="pt-BR"/>
        </w:rPr>
        <w:t>Conclus</w:t>
      </w:r>
      <w:r>
        <w:rPr>
          <w:sz w:val="28"/>
          <w:szCs w:val="28"/>
          <w:lang w:val="pt-BR"/>
        </w:rPr>
        <w:t>ões</w:t>
      </w:r>
    </w:p>
    <w:p w14:paraId="79E88928" w14:textId="77777777" w:rsidR="00C40AD7" w:rsidRPr="00422AF5" w:rsidRDefault="00C40AD7" w:rsidP="00C40AD7">
      <w:pPr>
        <w:jc w:val="both"/>
        <w:rPr>
          <w:sz w:val="22"/>
          <w:szCs w:val="28"/>
          <w:lang w:val="pt-BR"/>
        </w:rPr>
        <w:sectPr w:rsidR="00C40AD7" w:rsidRPr="00422AF5" w:rsidSect="000E0858">
          <w:pgSz w:w="11906" w:h="16838" w:code="9"/>
          <w:pgMar w:top="1985" w:right="4281" w:bottom="567" w:left="680" w:header="680" w:footer="397" w:gutter="0"/>
          <w:pgNumType w:start="0"/>
          <w:cols w:space="284"/>
          <w:docGrid w:linePitch="360"/>
        </w:sectPr>
      </w:pPr>
      <w:r>
        <w:rPr>
          <w:sz w:val="22"/>
          <w:szCs w:val="28"/>
          <w:lang w:val="pt-BR"/>
        </w:rPr>
        <w:t>Considerações Finais</w:t>
      </w:r>
    </w:p>
    <w:p w14:paraId="3C934D74" w14:textId="77777777" w:rsidR="00D10317" w:rsidRPr="00D10317" w:rsidRDefault="00D10317" w:rsidP="00E914DF">
      <w:pPr>
        <w:spacing w:after="200" w:line="276" w:lineRule="auto"/>
        <w:rPr>
          <w:color w:val="FFFFFF" w:themeColor="background1"/>
          <w:szCs w:val="18"/>
          <w:lang w:val="pt-BR"/>
        </w:rPr>
      </w:pPr>
    </w:p>
    <w:p w14:paraId="7A0F29D0" w14:textId="77777777" w:rsidR="00D10317" w:rsidRPr="00D10317" w:rsidRDefault="00D10317" w:rsidP="00E914DF">
      <w:pPr>
        <w:spacing w:after="200" w:line="276" w:lineRule="auto"/>
        <w:rPr>
          <w:color w:val="FFFFFF" w:themeColor="background1"/>
          <w:szCs w:val="18"/>
          <w:lang w:val="pt-BR"/>
        </w:rPr>
      </w:pPr>
    </w:p>
    <w:p w14:paraId="32C40620" w14:textId="77777777" w:rsidR="00D10317" w:rsidRPr="00D10317" w:rsidRDefault="00D10317" w:rsidP="00E914DF">
      <w:pPr>
        <w:spacing w:after="200" w:line="276" w:lineRule="auto"/>
        <w:rPr>
          <w:color w:val="FFFFFF" w:themeColor="background1"/>
          <w:szCs w:val="18"/>
          <w:lang w:val="pt-BR"/>
        </w:rPr>
      </w:pPr>
    </w:p>
    <w:p w14:paraId="252BD351" w14:textId="77777777" w:rsidR="00D10317" w:rsidRPr="00D10317" w:rsidRDefault="00D10317" w:rsidP="00E914DF">
      <w:pPr>
        <w:spacing w:after="200" w:line="276" w:lineRule="auto"/>
        <w:rPr>
          <w:color w:val="FFFFFF" w:themeColor="background1"/>
          <w:szCs w:val="18"/>
          <w:lang w:val="pt-BR"/>
        </w:rPr>
      </w:pPr>
    </w:p>
    <w:p w14:paraId="1D568E2A" w14:textId="77777777" w:rsidR="00D10317" w:rsidRPr="00D10317" w:rsidRDefault="00D10317" w:rsidP="00E914DF">
      <w:pPr>
        <w:spacing w:after="200" w:line="276" w:lineRule="auto"/>
        <w:rPr>
          <w:color w:val="FFFFFF" w:themeColor="background1"/>
          <w:szCs w:val="18"/>
          <w:lang w:val="pt-BR"/>
        </w:rPr>
      </w:pPr>
    </w:p>
    <w:p w14:paraId="29446024" w14:textId="1D5DA72C" w:rsidR="00D10317" w:rsidRPr="00D10317" w:rsidRDefault="00D10317" w:rsidP="00E914DF">
      <w:pPr>
        <w:spacing w:after="200" w:line="276" w:lineRule="auto"/>
        <w:rPr>
          <w:color w:val="FFFFFF" w:themeColor="background1"/>
          <w:sz w:val="60"/>
          <w:szCs w:val="60"/>
          <w:lang w:val="pt-BR"/>
        </w:rPr>
        <w:sectPr w:rsidR="00D10317" w:rsidRPr="00D10317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D10317">
        <w:rPr>
          <w:noProof/>
          <w:color w:val="FFFFFF" w:themeColor="background1"/>
          <w:sz w:val="60"/>
          <w:szCs w:val="60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479BF206" wp14:editId="33FCABF9">
                <wp:simplePos x="0" y="0"/>
                <wp:positionH relativeFrom="page">
                  <wp:posOffset>6350</wp:posOffset>
                </wp:positionH>
                <wp:positionV relativeFrom="page">
                  <wp:posOffset>-45720</wp:posOffset>
                </wp:positionV>
                <wp:extent cx="7595870" cy="10727690"/>
                <wp:effectExtent l="0" t="0" r="508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0550" id="Rectangle 26" o:spid="_x0000_s1026" style="position:absolute;margin-left:.5pt;margin-top:-3.6pt;width:598.1pt;height:844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" fillcolor="#62b5e5 [3206]" stroked="f" strokeweight="2pt">
                <w10:wrap anchorx="page" anchory="page"/>
                <w10:anchorlock/>
              </v:rect>
            </w:pict>
          </mc:Fallback>
        </mc:AlternateContent>
      </w:r>
      <w:r w:rsidR="007309F6">
        <w:rPr>
          <w:color w:val="FFFFFF" w:themeColor="background1"/>
          <w:sz w:val="60"/>
          <w:szCs w:val="60"/>
          <w:lang w:val="pt-BR"/>
        </w:rPr>
        <w:t>Introdução</w:t>
      </w:r>
    </w:p>
    <w:p w14:paraId="4FFBF4A7" w14:textId="77777777" w:rsidR="00FB68AB" w:rsidRPr="00D10317" w:rsidRDefault="007309F6" w:rsidP="00251DD7">
      <w:pPr>
        <w:pStyle w:val="Sectiontitle"/>
        <w:rPr>
          <w:lang w:val="pt-BR"/>
        </w:rPr>
      </w:pPr>
      <w:r>
        <w:rPr>
          <w:lang w:val="pt-BR"/>
        </w:rPr>
        <w:lastRenderedPageBreak/>
        <w:t>Introdução</w:t>
      </w:r>
    </w:p>
    <w:tbl>
      <w:tblPr>
        <w:tblStyle w:val="Tabelacomgrade"/>
        <w:tblpPr w:leftFromText="181" w:rightFromText="181" w:vertAnchor="text" w:horzAnchor="page" w:tblpX="7882" w:tblpY="1"/>
        <w:tblOverlap w:val="never"/>
        <w:tblW w:w="3345" w:type="dxa"/>
        <w:tblLayout w:type="fixed"/>
        <w:tblLook w:val="04A0" w:firstRow="1" w:lastRow="0" w:firstColumn="1" w:lastColumn="0" w:noHBand="0" w:noVBand="1"/>
      </w:tblPr>
      <w:tblGrid>
        <w:gridCol w:w="3345"/>
      </w:tblGrid>
      <w:tr w:rsidR="00FB68AB" w14:paraId="54032CDD" w14:textId="77777777" w:rsidTr="00A84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3"/>
        </w:trPr>
        <w:tc>
          <w:tcPr>
            <w:tcW w:w="3345" w:type="dxa"/>
          </w:tcPr>
          <w:bookmarkStart w:id="2" w:name="_Toc447626781"/>
          <w:p w14:paraId="7458528A" w14:textId="416F6C21" w:rsidR="00FB68AB" w:rsidRPr="009B139F" w:rsidRDefault="00FB68AB" w:rsidP="00FB68AB">
            <w:pPr>
              <w:pStyle w:val="PulloutGreen"/>
            </w:pPr>
            <w:r w:rsidRPr="00FB68AB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9404E8" wp14:editId="1F77C39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0</wp:posOffset>
                      </wp:positionV>
                      <wp:extent cx="1876425" cy="1866900"/>
                      <wp:effectExtent l="0" t="0" r="9525" b="0"/>
                      <wp:wrapNone/>
                      <wp:docPr id="879" name="Freeform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76425" cy="1866900"/>
                              </a:xfrm>
                              <a:custGeom>
                                <a:avLst/>
                                <a:gdLst>
                                  <a:gd name="T0" fmla="*/ 285 w 289"/>
                                  <a:gd name="T1" fmla="*/ 269 h 288"/>
                                  <a:gd name="T2" fmla="*/ 189 w 289"/>
                                  <a:gd name="T3" fmla="*/ 174 h 288"/>
                                  <a:gd name="T4" fmla="*/ 213 w 289"/>
                                  <a:gd name="T5" fmla="*/ 106 h 288"/>
                                  <a:gd name="T6" fmla="*/ 106 w 289"/>
                                  <a:gd name="T7" fmla="*/ 0 h 288"/>
                                  <a:gd name="T8" fmla="*/ 0 w 289"/>
                                  <a:gd name="T9" fmla="*/ 106 h 288"/>
                                  <a:gd name="T10" fmla="*/ 106 w 289"/>
                                  <a:gd name="T11" fmla="*/ 213 h 288"/>
                                  <a:gd name="T12" fmla="*/ 174 w 289"/>
                                  <a:gd name="T13" fmla="*/ 189 h 288"/>
                                  <a:gd name="T14" fmla="*/ 269 w 289"/>
                                  <a:gd name="T15" fmla="*/ 285 h 288"/>
                                  <a:gd name="T16" fmla="*/ 277 w 289"/>
                                  <a:gd name="T17" fmla="*/ 288 h 288"/>
                                  <a:gd name="T18" fmla="*/ 285 w 289"/>
                                  <a:gd name="T19" fmla="*/ 285 h 288"/>
                                  <a:gd name="T20" fmla="*/ 285 w 289"/>
                                  <a:gd name="T21" fmla="*/ 269 h 288"/>
                                  <a:gd name="T22" fmla="*/ 106 w 289"/>
                                  <a:gd name="T23" fmla="*/ 192 h 288"/>
                                  <a:gd name="T24" fmla="*/ 21 w 289"/>
                                  <a:gd name="T25" fmla="*/ 106 h 288"/>
                                  <a:gd name="T26" fmla="*/ 106 w 289"/>
                                  <a:gd name="T27" fmla="*/ 21 h 288"/>
                                  <a:gd name="T28" fmla="*/ 192 w 289"/>
                                  <a:gd name="T29" fmla="*/ 106 h 288"/>
                                  <a:gd name="T30" fmla="*/ 106 w 289"/>
                                  <a:gd name="T31" fmla="*/ 192 h 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89" h="288">
                                    <a:moveTo>
                                      <a:pt x="285" y="269"/>
                                    </a:moveTo>
                                    <a:cubicBezTo>
                                      <a:pt x="189" y="174"/>
                                      <a:pt x="189" y="174"/>
                                      <a:pt x="189" y="174"/>
                                    </a:cubicBezTo>
                                    <a:cubicBezTo>
                                      <a:pt x="204" y="155"/>
                                      <a:pt x="213" y="132"/>
                                      <a:pt x="213" y="106"/>
                                    </a:cubicBezTo>
                                    <a:cubicBezTo>
                                      <a:pt x="213" y="48"/>
                                      <a:pt x="165" y="0"/>
                                      <a:pt x="106" y="0"/>
                                    </a:cubicBezTo>
                                    <a:cubicBezTo>
                                      <a:pt x="48" y="0"/>
                                      <a:pt x="0" y="48"/>
                                      <a:pt x="0" y="106"/>
                                    </a:cubicBezTo>
                                    <a:cubicBezTo>
                                      <a:pt x="0" y="165"/>
                                      <a:pt x="48" y="213"/>
                                      <a:pt x="106" y="213"/>
                                    </a:cubicBezTo>
                                    <a:cubicBezTo>
                                      <a:pt x="132" y="213"/>
                                      <a:pt x="155" y="204"/>
                                      <a:pt x="174" y="189"/>
                                    </a:cubicBezTo>
                                    <a:cubicBezTo>
                                      <a:pt x="269" y="285"/>
                                      <a:pt x="269" y="285"/>
                                      <a:pt x="269" y="285"/>
                                    </a:cubicBezTo>
                                    <a:cubicBezTo>
                                      <a:pt x="272" y="287"/>
                                      <a:pt x="274" y="288"/>
                                      <a:pt x="277" y="288"/>
                                    </a:cubicBezTo>
                                    <a:cubicBezTo>
                                      <a:pt x="280" y="288"/>
                                      <a:pt x="282" y="287"/>
                                      <a:pt x="285" y="285"/>
                                    </a:cubicBezTo>
                                    <a:cubicBezTo>
                                      <a:pt x="289" y="280"/>
                                      <a:pt x="289" y="274"/>
                                      <a:pt x="285" y="269"/>
                                    </a:cubicBezTo>
                                    <a:close/>
                                    <a:moveTo>
                                      <a:pt x="106" y="192"/>
                                    </a:moveTo>
                                    <a:cubicBezTo>
                                      <a:pt x="59" y="192"/>
                                      <a:pt x="21" y="153"/>
                                      <a:pt x="21" y="106"/>
                                    </a:cubicBezTo>
                                    <a:cubicBezTo>
                                      <a:pt x="21" y="59"/>
                                      <a:pt x="59" y="21"/>
                                      <a:pt x="106" y="21"/>
                                    </a:cubicBezTo>
                                    <a:cubicBezTo>
                                      <a:pt x="153" y="21"/>
                                      <a:pt x="192" y="59"/>
                                      <a:pt x="192" y="106"/>
                                    </a:cubicBezTo>
                                    <a:cubicBezTo>
                                      <a:pt x="192" y="153"/>
                                      <a:pt x="153" y="192"/>
                                      <a:pt x="106" y="1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D15F" id="Freeform 893" o:spid="_x0000_s1026" style="position:absolute;margin-left:10.95pt;margin-top:0;width:147.75pt;height:14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" path="m285,269c189,174,189,174,189,174v15,-19,24,-42,24,-68c213,48,165,,106,,48,,,48,,106v,59,48,107,106,107c132,213,155,204,174,189v95,96,95,96,95,96c272,287,274,288,277,288v3,,5,-1,8,-3c289,280,289,274,285,269xm106,192c59,192,21,153,21,106,21,59,59,21,106,21v47,,86,38,86,85c192,153,153,192,106,192xe" fillcolor="#012169 [3207]" stroked="f">
                      <v:path arrowok="t" o:connecttype="custom" o:connectlocs="1850454,1743736;1227143,1127919;1382971,687123;688239,0;0,687123;688239,1380728;1129751,1225153;1746569,1847453;1798511,1866900;1850454,1847453;1850454,1743736;688239,1244600;136349,687123;688239,136128;1246621,687123;688239,1244600" o:connectangles="0,0,0,0,0,0,0,0,0,0,0,0,0,0,0,0"/>
                      <o:lock v:ext="edit" verticies="t"/>
                    </v:shape>
                  </w:pict>
                </mc:Fallback>
              </mc:AlternateContent>
            </w:r>
          </w:p>
          <w:p w14:paraId="326B28A6" w14:textId="7B4B451B" w:rsidR="00FB68AB" w:rsidRPr="009B139F" w:rsidRDefault="00FB68AB" w:rsidP="00A97E2F">
            <w:pPr>
              <w:pStyle w:val="QuotesourceGreen"/>
            </w:pPr>
          </w:p>
        </w:tc>
      </w:tr>
    </w:tbl>
    <w:bookmarkEnd w:id="2"/>
    <w:p w14:paraId="75785F8E" w14:textId="772B5B22" w:rsidR="00A84909" w:rsidRDefault="00CC0E61" w:rsidP="00E914DF">
      <w:pPr>
        <w:spacing w:after="200" w:line="276" w:lineRule="auto"/>
        <w:rPr>
          <w:b/>
          <w:color w:val="62B5E5" w:themeColor="accent3"/>
          <w:lang w:val="pt-BR"/>
        </w:rPr>
      </w:pPr>
      <w:r>
        <w:rPr>
          <w:b/>
          <w:color w:val="62B5E5" w:themeColor="accent3"/>
          <w:lang w:val="pt-BR"/>
        </w:rPr>
        <w:t>Projeto Acertar</w:t>
      </w:r>
      <w:r w:rsidR="00A84909">
        <w:rPr>
          <w:b/>
          <w:color w:val="62B5E5" w:themeColor="accent3"/>
          <w:lang w:val="pt-BR"/>
        </w:rPr>
        <w:t xml:space="preserve"> </w:t>
      </w:r>
    </w:p>
    <w:p w14:paraId="55540C94" w14:textId="0B96D18A" w:rsidR="00CC0E61" w:rsidRPr="00CC0E61" w:rsidRDefault="00CC0E61" w:rsidP="00CC0E61">
      <w:pPr>
        <w:spacing w:after="200" w:line="276" w:lineRule="auto"/>
        <w:jc w:val="both"/>
        <w:rPr>
          <w:b/>
          <w:color w:val="62B5E5" w:themeColor="accent3"/>
          <w:lang w:val="pt-BR"/>
        </w:rPr>
      </w:pPr>
      <w:r w:rsidRPr="00CC0E61">
        <w:rPr>
          <w:color w:val="000000" w:themeColor="text1"/>
          <w:lang w:val="pt-BR"/>
        </w:rPr>
        <w:t xml:space="preserve">O Projeto Acertar </w:t>
      </w:r>
      <w:r>
        <w:rPr>
          <w:color w:val="000000" w:themeColor="text1"/>
          <w:lang w:val="pt-BR"/>
        </w:rPr>
        <w:t xml:space="preserve">teve como </w:t>
      </w:r>
      <w:r w:rsidR="00A36466">
        <w:rPr>
          <w:color w:val="000000" w:themeColor="text1"/>
          <w:lang w:val="pt-BR"/>
        </w:rPr>
        <w:t>objetivo</w:t>
      </w:r>
      <w:r>
        <w:rPr>
          <w:color w:val="000000" w:themeColor="text1"/>
          <w:lang w:val="pt-BR"/>
        </w:rPr>
        <w:t xml:space="preserve"> desenvolver</w:t>
      </w:r>
      <w:r w:rsidRPr="00CC0E61">
        <w:rPr>
          <w:color w:val="000000" w:themeColor="text1"/>
          <w:lang w:val="pt-BR"/>
        </w:rPr>
        <w:t xml:space="preserve"> metodologias de Auditoria e Certificação de informações do Sistema Nacional de Informações sobre Saneamento (SNIS). O projeto, executado no âmbito do Programa de Desenvolvimen</w:t>
      </w:r>
      <w:r>
        <w:rPr>
          <w:color w:val="000000" w:themeColor="text1"/>
          <w:lang w:val="pt-BR"/>
        </w:rPr>
        <w:t>to do Setor Água – INTERÁGUAS, foi</w:t>
      </w:r>
      <w:r w:rsidRPr="00CC0E61">
        <w:rPr>
          <w:color w:val="000000" w:themeColor="text1"/>
          <w:lang w:val="pt-BR"/>
        </w:rPr>
        <w:t xml:space="preserve"> resultado da parceria entre o Ministério das Cidades e a Associação Brasileira de Agências de Regulação – ABAR e </w:t>
      </w:r>
      <w:r>
        <w:rPr>
          <w:color w:val="000000" w:themeColor="text1"/>
          <w:lang w:val="pt-BR"/>
        </w:rPr>
        <w:t xml:space="preserve">cujo o </w:t>
      </w:r>
      <w:r w:rsidRPr="00CC0E61">
        <w:rPr>
          <w:color w:val="000000" w:themeColor="text1"/>
          <w:lang w:val="pt-BR"/>
        </w:rPr>
        <w:t xml:space="preserve">propósito </w:t>
      </w:r>
      <w:r>
        <w:rPr>
          <w:color w:val="000000" w:themeColor="text1"/>
          <w:lang w:val="pt-BR"/>
        </w:rPr>
        <w:t xml:space="preserve">foi </w:t>
      </w:r>
      <w:r w:rsidRPr="00CC0E61">
        <w:rPr>
          <w:color w:val="000000" w:themeColor="text1"/>
          <w:lang w:val="pt-BR"/>
        </w:rPr>
        <w:t>de aprimorar os processos de gestão das informações dos prestadores de serviços de saneamento.</w:t>
      </w:r>
    </w:p>
    <w:p w14:paraId="5EA16272" w14:textId="20307C91" w:rsidR="00CC0E61" w:rsidRDefault="00CC0E61" w:rsidP="000C5B08">
      <w:pPr>
        <w:jc w:val="both"/>
        <w:rPr>
          <w:b/>
          <w:color w:val="62B5E5" w:themeColor="accent3"/>
          <w:lang w:val="pt-BR"/>
        </w:rPr>
      </w:pPr>
      <w:r>
        <w:rPr>
          <w:b/>
          <w:color w:val="62B5E5" w:themeColor="accent3"/>
          <w:lang w:val="pt-BR"/>
        </w:rPr>
        <w:t>M</w:t>
      </w:r>
      <w:r w:rsidRPr="00CC0E61">
        <w:rPr>
          <w:b/>
          <w:color w:val="62B5E5" w:themeColor="accent3"/>
          <w:lang w:val="pt-BR"/>
        </w:rPr>
        <w:t>etodologias de Auditoria e Certificação de informações do Sistema Nacional de Informações sobre Saneamento (SNIS)</w:t>
      </w:r>
    </w:p>
    <w:p w14:paraId="5E9E8B72" w14:textId="77777777" w:rsidR="001F5627" w:rsidRDefault="001F5627" w:rsidP="001F5627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O método desenvolvido para auditar e certificar as informações fornecidas pelos prestadores de serviço de abastecimento de água e esgotamento sanitário ao SNIS, é composto por 5 (cinco) etapas: Mapeamento de Processos, Identificação de Riscos, Avaliação de Confiança e Avaliação de Exatidão, conforme figura abaixo:</w:t>
      </w:r>
    </w:p>
    <w:p w14:paraId="10418D8E" w14:textId="77777777" w:rsidR="001F5627" w:rsidRDefault="001F5627" w:rsidP="000C5B08">
      <w:pPr>
        <w:jc w:val="both"/>
        <w:rPr>
          <w:color w:val="000000" w:themeColor="text1"/>
          <w:lang w:val="pt-BR"/>
        </w:rPr>
      </w:pPr>
    </w:p>
    <w:p w14:paraId="5DD574DE" w14:textId="60F1555E" w:rsidR="001F5627" w:rsidRDefault="001F5627" w:rsidP="000C5B08">
      <w:pPr>
        <w:jc w:val="both"/>
        <w:rPr>
          <w:color w:val="000000" w:themeColor="text1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564E67E" wp14:editId="5471CC14">
            <wp:extent cx="6780810" cy="3597621"/>
            <wp:effectExtent l="0" t="0" r="1270" b="317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072" cy="360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27A82" w14:textId="44289A30" w:rsidR="00AF1417" w:rsidRPr="00AF1417" w:rsidRDefault="00AF1417" w:rsidP="00AF1417">
      <w:pPr>
        <w:ind w:right="-3828"/>
        <w:jc w:val="center"/>
        <w:rPr>
          <w:color w:val="75787B" w:themeColor="accent6"/>
          <w:sz w:val="17"/>
          <w:szCs w:val="17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 xml:space="preserve">Figura 1 – Fluxo da </w:t>
      </w:r>
      <w:r w:rsidR="00C40AD7">
        <w:rPr>
          <w:color w:val="75787B" w:themeColor="accent6"/>
          <w:sz w:val="17"/>
          <w:szCs w:val="17"/>
          <w:lang w:val="pt-BR"/>
        </w:rPr>
        <w:t>M</w:t>
      </w:r>
      <w:r>
        <w:rPr>
          <w:color w:val="75787B" w:themeColor="accent6"/>
          <w:sz w:val="17"/>
          <w:szCs w:val="17"/>
          <w:lang w:val="pt-BR"/>
        </w:rPr>
        <w:t xml:space="preserve">etodologia de </w:t>
      </w:r>
      <w:r w:rsidR="00C40AD7">
        <w:rPr>
          <w:color w:val="75787B" w:themeColor="accent6"/>
          <w:sz w:val="17"/>
          <w:szCs w:val="17"/>
          <w:lang w:val="pt-BR"/>
        </w:rPr>
        <w:t>A</w:t>
      </w:r>
      <w:r>
        <w:rPr>
          <w:color w:val="75787B" w:themeColor="accent6"/>
          <w:sz w:val="17"/>
          <w:szCs w:val="17"/>
          <w:lang w:val="pt-BR"/>
        </w:rPr>
        <w:t xml:space="preserve">uditoria e </w:t>
      </w:r>
      <w:r w:rsidR="00C40AD7">
        <w:rPr>
          <w:color w:val="75787B" w:themeColor="accent6"/>
          <w:sz w:val="17"/>
          <w:szCs w:val="17"/>
          <w:lang w:val="pt-BR"/>
        </w:rPr>
        <w:t>C</w:t>
      </w:r>
      <w:r>
        <w:rPr>
          <w:color w:val="75787B" w:themeColor="accent6"/>
          <w:sz w:val="17"/>
          <w:szCs w:val="17"/>
          <w:lang w:val="pt-BR"/>
        </w:rPr>
        <w:t xml:space="preserve">ertificação das </w:t>
      </w:r>
      <w:r w:rsidR="00C40AD7">
        <w:rPr>
          <w:color w:val="75787B" w:themeColor="accent6"/>
          <w:sz w:val="17"/>
          <w:szCs w:val="17"/>
          <w:lang w:val="pt-BR"/>
        </w:rPr>
        <w:t>I</w:t>
      </w:r>
      <w:r>
        <w:rPr>
          <w:color w:val="75787B" w:themeColor="accent6"/>
          <w:sz w:val="17"/>
          <w:szCs w:val="17"/>
          <w:lang w:val="pt-BR"/>
        </w:rPr>
        <w:t>nformações do SNIS</w:t>
      </w:r>
    </w:p>
    <w:p w14:paraId="00F6806F" w14:textId="0B9EC09E" w:rsidR="001F5627" w:rsidRDefault="001F5627" w:rsidP="000C5B08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O mapeamento dos processos de geração das informações do SNIS é realizado para</w:t>
      </w:r>
      <w:r w:rsidRPr="007241D5">
        <w:rPr>
          <w:color w:val="000000" w:themeColor="text1"/>
          <w:lang w:val="pt-BR"/>
        </w:rPr>
        <w:t xml:space="preserve"> que </w:t>
      </w:r>
      <w:r>
        <w:rPr>
          <w:color w:val="000000" w:themeColor="text1"/>
          <w:lang w:val="pt-BR"/>
        </w:rPr>
        <w:t>seja possível identificar as atividades existentes e as suas inter-relações.</w:t>
      </w:r>
    </w:p>
    <w:tbl>
      <w:tblPr>
        <w:tblStyle w:val="Tabelacomgrade"/>
        <w:tblpPr w:leftFromText="181" w:rightFromText="181" w:vertAnchor="text" w:horzAnchor="page" w:tblpX="8117" w:tblpY="130"/>
        <w:tblOverlap w:val="never"/>
        <w:tblW w:w="3345" w:type="dxa"/>
        <w:tblLayout w:type="fixed"/>
        <w:tblLook w:val="04A0" w:firstRow="1" w:lastRow="0" w:firstColumn="1" w:lastColumn="0" w:noHBand="0" w:noVBand="1"/>
      </w:tblPr>
      <w:tblGrid>
        <w:gridCol w:w="3345"/>
      </w:tblGrid>
      <w:tr w:rsidR="001F5627" w:rsidRPr="001F5627" w14:paraId="167CCCA0" w14:textId="77777777" w:rsidTr="001F5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3"/>
        </w:trPr>
        <w:tc>
          <w:tcPr>
            <w:tcW w:w="3345" w:type="dxa"/>
            <w:shd w:val="clear" w:color="auto" w:fill="86BC25" w:themeFill="accent1"/>
          </w:tcPr>
          <w:p w14:paraId="19E86DA6" w14:textId="77777777" w:rsidR="001F5627" w:rsidRDefault="001F5627" w:rsidP="001F5627">
            <w:pPr>
              <w:pStyle w:val="QuotesourceGreen"/>
              <w:shd w:val="clear" w:color="auto" w:fill="86BC25" w:themeFill="accent1"/>
              <w:ind w:left="142" w:right="84"/>
              <w:rPr>
                <w:color w:val="FFFFFF" w:themeColor="background1"/>
                <w:sz w:val="18"/>
                <w:lang w:val="pt-BR"/>
              </w:rPr>
            </w:pPr>
          </w:p>
          <w:p w14:paraId="04C33C25" w14:textId="77777777" w:rsidR="001F5627" w:rsidRPr="00BA5408" w:rsidRDefault="001F5627" w:rsidP="001F5627">
            <w:pPr>
              <w:pStyle w:val="QuotesourceGreen"/>
              <w:shd w:val="clear" w:color="auto" w:fill="86BC25" w:themeFill="accent1"/>
              <w:ind w:left="142" w:right="84"/>
              <w:rPr>
                <w:color w:val="FFFFFF" w:themeColor="background1"/>
                <w:sz w:val="18"/>
                <w:lang w:val="pt-BR"/>
              </w:rPr>
            </w:pPr>
            <w:r w:rsidRPr="00BA5408">
              <w:rPr>
                <w:color w:val="FFFFFF" w:themeColor="background1"/>
                <w:sz w:val="18"/>
                <w:lang w:val="pt-BR"/>
              </w:rPr>
              <w:t>Nível de Confiança:</w:t>
            </w:r>
          </w:p>
          <w:p w14:paraId="50E70BD1" w14:textId="77777777" w:rsidR="001F5627" w:rsidRDefault="001F5627" w:rsidP="001F5627">
            <w:pPr>
              <w:ind w:left="142" w:right="84"/>
              <w:rPr>
                <w:color w:val="FFFFFF" w:themeColor="background1"/>
                <w:lang w:val="pt-BR"/>
              </w:rPr>
            </w:pPr>
            <w:r w:rsidRPr="00BA5408">
              <w:rPr>
                <w:color w:val="FFFFFF" w:themeColor="background1"/>
                <w:lang w:val="pt-BR"/>
              </w:rPr>
              <w:t xml:space="preserve">O nível de confiança </w:t>
            </w:r>
            <w:r>
              <w:rPr>
                <w:color w:val="FFFFFF" w:themeColor="background1"/>
                <w:lang w:val="pt-BR"/>
              </w:rPr>
              <w:t>indica</w:t>
            </w:r>
            <w:r w:rsidRPr="00BA5408">
              <w:rPr>
                <w:color w:val="FFFFFF" w:themeColor="background1"/>
                <w:lang w:val="pt-BR"/>
              </w:rPr>
              <w:t xml:space="preserve"> o grau de segurança de que </w:t>
            </w:r>
            <w:r>
              <w:rPr>
                <w:color w:val="FFFFFF" w:themeColor="background1"/>
                <w:lang w:val="pt-BR"/>
              </w:rPr>
              <w:t>o prestador de serviços é capaz de gerar informações confiáveis.</w:t>
            </w:r>
          </w:p>
          <w:p w14:paraId="4ABD297E" w14:textId="77777777" w:rsidR="001F5627" w:rsidRDefault="001F5627" w:rsidP="001F5627">
            <w:pPr>
              <w:ind w:left="142" w:right="84"/>
              <w:rPr>
                <w:b/>
                <w:color w:val="FFFFFF" w:themeColor="background1"/>
                <w:lang w:val="pt-BR"/>
              </w:rPr>
            </w:pPr>
            <w:r w:rsidRPr="00BA5408">
              <w:rPr>
                <w:b/>
                <w:color w:val="FFFFFF" w:themeColor="background1"/>
                <w:lang w:val="pt-BR"/>
              </w:rPr>
              <w:t>Nível de Exatidão:</w:t>
            </w:r>
          </w:p>
          <w:p w14:paraId="55ED9513" w14:textId="77777777" w:rsidR="001F5627" w:rsidRPr="008E0F43" w:rsidRDefault="001F5627" w:rsidP="001F5627">
            <w:pPr>
              <w:ind w:left="142" w:right="84"/>
              <w:rPr>
                <w:b/>
                <w:sz w:val="28"/>
                <w:lang w:val="pt-BR"/>
              </w:rPr>
            </w:pPr>
            <w:r w:rsidRPr="00BA5408">
              <w:rPr>
                <w:color w:val="FFFFFF" w:themeColor="background1"/>
                <w:lang w:val="pt-BR"/>
              </w:rPr>
              <w:t xml:space="preserve">O nível de exatidão determina </w:t>
            </w:r>
            <w:r>
              <w:rPr>
                <w:color w:val="FFFFFF" w:themeColor="background1"/>
                <w:lang w:val="pt-BR"/>
              </w:rPr>
              <w:t>o quanto</w:t>
            </w:r>
            <w:r w:rsidRPr="00BA5408">
              <w:rPr>
                <w:color w:val="FFFFFF" w:themeColor="background1"/>
                <w:lang w:val="pt-BR"/>
              </w:rPr>
              <w:t xml:space="preserve"> os números informados refletem com precisão os eventos ocorridos</w:t>
            </w:r>
            <w:r>
              <w:rPr>
                <w:color w:val="FFFFFF" w:themeColor="background1"/>
                <w:lang w:val="pt-BR"/>
              </w:rPr>
              <w:t>.</w:t>
            </w:r>
          </w:p>
        </w:tc>
      </w:tr>
    </w:tbl>
    <w:p w14:paraId="07E3BF12" w14:textId="77777777" w:rsidR="001F5627" w:rsidRDefault="001F5627" w:rsidP="001F5627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Após o entendimento dos processos é possível visualizar as fragilidades e realizar a identificação dos riscos associados a cada etapa, buscando compreender os fatores que poderiam causar impactos negativos aos objetivos de negócio das prestadoras de serviço de abastecimento de água e esgotamento sanitário. Com análise dos ricos concluída, faz-se necessário definir os chamados controles internos, mecanismos que evitam que os riscos identificados possam vir a se materializar.</w:t>
      </w:r>
    </w:p>
    <w:p w14:paraId="4725BBD4" w14:textId="4DA90E17" w:rsidR="001F5627" w:rsidRDefault="001F5627" w:rsidP="001F5627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 Ava</w:t>
      </w:r>
      <w:r w:rsidR="00A36466">
        <w:rPr>
          <w:color w:val="000000" w:themeColor="text1"/>
          <w:lang w:val="pt-BR"/>
        </w:rPr>
        <w:t>liação de Confiança que constui</w:t>
      </w:r>
      <w:r>
        <w:rPr>
          <w:color w:val="000000" w:themeColor="text1"/>
          <w:lang w:val="pt-BR"/>
        </w:rPr>
        <w:t xml:space="preserve"> a Etapa 3 do modelo, é composta pelos testes de controle, cujo o objetivo é verificar o nível de implementação dos controles considerados essenciais para a geração de informações confiáveis. Assim, atribui-se uma </w:t>
      </w:r>
      <w:r w:rsidR="00366D34">
        <w:rPr>
          <w:color w:val="000000" w:themeColor="text1"/>
          <w:lang w:val="pt-BR"/>
        </w:rPr>
        <w:t>certificação</w:t>
      </w:r>
      <w:r>
        <w:rPr>
          <w:color w:val="000000" w:themeColor="text1"/>
          <w:lang w:val="pt-BR"/>
        </w:rPr>
        <w:t xml:space="preserve"> a cada informação a partir da avaliação dos seus controles relacionados.</w:t>
      </w:r>
    </w:p>
    <w:p w14:paraId="0DA386E4" w14:textId="05FA1F62" w:rsidR="001F5627" w:rsidRPr="009A15B5" w:rsidRDefault="00282C65" w:rsidP="001F5627">
      <w:pPr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 Avaliação de E</w:t>
      </w:r>
      <w:r w:rsidR="001F5627">
        <w:rPr>
          <w:color w:val="000000" w:themeColor="text1"/>
          <w:lang w:val="pt-BR"/>
        </w:rPr>
        <w:t xml:space="preserve">xatidão se dá a partir do desenvolvimento de testes substantivos que verificam cada informação individualmente para analisar o nível de exatidão dos dados declarados pelo prestador de serviços ao SNIS. </w:t>
      </w:r>
    </w:p>
    <w:p w14:paraId="79388218" w14:textId="7DC99827" w:rsidR="001F5627" w:rsidRPr="001F5627" w:rsidRDefault="001F5627" w:rsidP="000C5B08">
      <w:pPr>
        <w:jc w:val="both"/>
        <w:rPr>
          <w:lang w:val="pt-BR"/>
        </w:rPr>
      </w:pPr>
      <w:r>
        <w:rPr>
          <w:lang w:val="pt-BR"/>
        </w:rPr>
        <w:t xml:space="preserve">A metodologia aplicada </w:t>
      </w:r>
      <w:r w:rsidR="00282C65">
        <w:rPr>
          <w:lang w:val="pt-BR"/>
        </w:rPr>
        <w:t>resulta no processo de c</w:t>
      </w:r>
      <w:r>
        <w:rPr>
          <w:lang w:val="pt-BR"/>
        </w:rPr>
        <w:t>ertificação, sendo possível avaliar a qualidade das informações do SNIS nas dimensões de confiança e exatidão. É importante compreender que uma informação pode ter sido gerada por fontes confiáveis, mas não ser exata. Por outro lado, pode ter sido gerada por fontes que não fornecem a confiança necessária, mas possuir exatidão.</w:t>
      </w:r>
    </w:p>
    <w:p w14:paraId="2EA42F78" w14:textId="77777777" w:rsidR="00287702" w:rsidRDefault="00287702" w:rsidP="00287702">
      <w:pPr>
        <w:jc w:val="both"/>
        <w:rPr>
          <w:lang w:val="pt-BR"/>
        </w:rPr>
      </w:pPr>
      <w:r>
        <w:rPr>
          <w:lang w:val="pt-BR"/>
        </w:rPr>
        <w:t>Para a certificação final de cada informação, foi realizada a uma combinação dos dois critérios anteriormente citados, a fim de alcançar uma avaliação única, conforme indicado na matriz abaixo:</w:t>
      </w:r>
    </w:p>
    <w:tbl>
      <w:tblPr>
        <w:tblW w:w="38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1"/>
        <w:gridCol w:w="1060"/>
        <w:gridCol w:w="1060"/>
        <w:gridCol w:w="960"/>
      </w:tblGrid>
      <w:tr w:rsidR="000C5B08" w:rsidRPr="0071225D" w14:paraId="10742DD3" w14:textId="77777777" w:rsidTr="008A47D7">
        <w:trPr>
          <w:trHeight w:val="975"/>
          <w:jc w:val="center"/>
        </w:trPr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716D5A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  <w:t>Exatidão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0F7D0DCF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C8C9CA"/>
            <w:noWrap/>
            <w:vAlign w:val="center"/>
            <w:hideMark/>
          </w:tcPr>
          <w:p w14:paraId="4B877845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  <w:t>N/A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3B02A"/>
            <w:noWrap/>
            <w:vAlign w:val="center"/>
            <w:hideMark/>
          </w:tcPr>
          <w:p w14:paraId="271DC024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BC25"/>
            <w:noWrap/>
            <w:vAlign w:val="center"/>
            <w:hideMark/>
          </w:tcPr>
          <w:p w14:paraId="3B60ED16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7</w:t>
            </w:r>
          </w:p>
        </w:tc>
      </w:tr>
      <w:tr w:rsidR="000C5B08" w:rsidRPr="0071225D" w14:paraId="777CD7FB" w14:textId="77777777" w:rsidTr="008A47D7">
        <w:trPr>
          <w:trHeight w:val="975"/>
          <w:jc w:val="center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EC068" w14:textId="77777777" w:rsidR="000C5B08" w:rsidRPr="0071225D" w:rsidRDefault="000C5B08" w:rsidP="008A47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54F83DEE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10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C8C9CA"/>
            <w:noWrap/>
            <w:vAlign w:val="center"/>
            <w:hideMark/>
          </w:tcPr>
          <w:p w14:paraId="526CBFBB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46A38"/>
            <w:noWrap/>
            <w:vAlign w:val="center"/>
            <w:hideMark/>
          </w:tcPr>
          <w:p w14:paraId="310454D5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A44"/>
            <w:noWrap/>
            <w:vAlign w:val="center"/>
            <w:hideMark/>
          </w:tcPr>
          <w:p w14:paraId="0E373870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5</w:t>
            </w:r>
          </w:p>
        </w:tc>
      </w:tr>
      <w:tr w:rsidR="000C5B08" w:rsidRPr="0071225D" w14:paraId="00FAFF99" w14:textId="77777777" w:rsidTr="008A47D7">
        <w:trPr>
          <w:trHeight w:val="975"/>
          <w:jc w:val="center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6BA56" w14:textId="77777777" w:rsidR="000C5B08" w:rsidRPr="0071225D" w:rsidRDefault="000C5B08" w:rsidP="008A47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64D73C59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106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012169"/>
            <w:noWrap/>
            <w:vAlign w:val="center"/>
            <w:hideMark/>
          </w:tcPr>
          <w:p w14:paraId="30330AA2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0097A9"/>
            <w:noWrap/>
            <w:vAlign w:val="center"/>
            <w:hideMark/>
          </w:tcPr>
          <w:p w14:paraId="312BBCB3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00A3E0"/>
            <w:noWrap/>
            <w:vAlign w:val="center"/>
            <w:hideMark/>
          </w:tcPr>
          <w:p w14:paraId="75F2DC51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3</w:t>
            </w:r>
          </w:p>
        </w:tc>
      </w:tr>
      <w:tr w:rsidR="000C5B08" w:rsidRPr="0071225D" w14:paraId="0958EFD9" w14:textId="77777777" w:rsidTr="008A47D7">
        <w:trPr>
          <w:trHeight w:val="300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40E9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0A8F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BBB6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10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EB97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9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DBB9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</w:tr>
      <w:tr w:rsidR="000C5B08" w:rsidRPr="0071225D" w14:paraId="2D584545" w14:textId="77777777" w:rsidTr="008A47D7">
        <w:trPr>
          <w:trHeight w:val="300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EAE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018E" w14:textId="77777777" w:rsidR="000C5B08" w:rsidRPr="0071225D" w:rsidRDefault="000C5B08" w:rsidP="008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DFC" w14:textId="77777777" w:rsidR="000C5B08" w:rsidRPr="0071225D" w:rsidRDefault="000C5B08" w:rsidP="008A4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pt-BR" w:eastAsia="pt-BR"/>
              </w:rPr>
            </w:pPr>
            <w:r w:rsidRPr="0071225D">
              <w:rPr>
                <w:rFonts w:ascii="Calibri" w:eastAsia="Times New Roman" w:hAnsi="Calibri" w:cs="Times New Roman"/>
                <w:color w:val="000000"/>
                <w:sz w:val="22"/>
                <w:lang w:val="pt-BR" w:eastAsia="pt-BR"/>
              </w:rPr>
              <w:t>Confiança</w:t>
            </w:r>
          </w:p>
        </w:tc>
      </w:tr>
    </w:tbl>
    <w:p w14:paraId="2E663A4D" w14:textId="3BE55C39" w:rsidR="000C5B08" w:rsidRPr="002A75E9" w:rsidRDefault="002A75E9" w:rsidP="002A75E9">
      <w:pPr>
        <w:spacing w:after="0"/>
        <w:jc w:val="center"/>
        <w:rPr>
          <w:color w:val="75787B" w:themeColor="accent6"/>
          <w:sz w:val="17"/>
          <w:szCs w:val="17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 xml:space="preserve">Figura 2 – Matriz de </w:t>
      </w:r>
      <w:r w:rsidR="00C40AD7">
        <w:rPr>
          <w:color w:val="75787B" w:themeColor="accent6"/>
          <w:sz w:val="17"/>
          <w:szCs w:val="17"/>
          <w:lang w:val="pt-BR"/>
        </w:rPr>
        <w:t>C</w:t>
      </w:r>
      <w:r>
        <w:rPr>
          <w:color w:val="75787B" w:themeColor="accent6"/>
          <w:sz w:val="17"/>
          <w:szCs w:val="17"/>
          <w:lang w:val="pt-BR"/>
        </w:rPr>
        <w:t xml:space="preserve">ertificação das </w:t>
      </w:r>
      <w:r w:rsidR="00C40AD7">
        <w:rPr>
          <w:color w:val="75787B" w:themeColor="accent6"/>
          <w:sz w:val="17"/>
          <w:szCs w:val="17"/>
          <w:lang w:val="pt-BR"/>
        </w:rPr>
        <w:t>I</w:t>
      </w:r>
      <w:r>
        <w:rPr>
          <w:color w:val="75787B" w:themeColor="accent6"/>
          <w:sz w:val="17"/>
          <w:szCs w:val="17"/>
          <w:lang w:val="pt-BR"/>
        </w:rPr>
        <w:t>nformações do SNIS</w:t>
      </w:r>
    </w:p>
    <w:p w14:paraId="3364FA01" w14:textId="77777777" w:rsidR="002A75E9" w:rsidRDefault="002A75E9" w:rsidP="000C5B08">
      <w:pPr>
        <w:spacing w:after="0"/>
        <w:jc w:val="both"/>
        <w:rPr>
          <w:color w:val="000000" w:themeColor="text1"/>
          <w:lang w:val="pt-BR"/>
        </w:rPr>
      </w:pPr>
    </w:p>
    <w:p w14:paraId="148E7CD6" w14:textId="273F8BCB" w:rsidR="002A75E9" w:rsidRDefault="000C5B08" w:rsidP="002A75E9">
      <w:pPr>
        <w:spacing w:after="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Dessa forma, a certificação das informações do SNIS é dada por meio de </w:t>
      </w:r>
      <w:r w:rsidR="00366D34">
        <w:rPr>
          <w:color w:val="000000" w:themeColor="text1"/>
          <w:lang w:val="pt-BR"/>
        </w:rPr>
        <w:t>certificaçõe</w:t>
      </w:r>
      <w:r>
        <w:rPr>
          <w:color w:val="000000" w:themeColor="text1"/>
          <w:lang w:val="pt-BR"/>
        </w:rPr>
        <w:t xml:space="preserve">s entre 0 e 7, com as descrições de cada </w:t>
      </w:r>
      <w:r w:rsidR="00366D34">
        <w:rPr>
          <w:color w:val="000000" w:themeColor="text1"/>
          <w:lang w:val="pt-BR"/>
        </w:rPr>
        <w:t>certificação</w:t>
      </w:r>
      <w:r>
        <w:rPr>
          <w:color w:val="000000" w:themeColor="text1"/>
          <w:lang w:val="pt-BR"/>
        </w:rPr>
        <w:t xml:space="preserve"> indicadas a seguir:</w:t>
      </w:r>
    </w:p>
    <w:p w14:paraId="0BB59DE6" w14:textId="77777777" w:rsidR="00914EF6" w:rsidRDefault="00914EF6" w:rsidP="002A75E9">
      <w:pPr>
        <w:spacing w:after="0"/>
        <w:jc w:val="both"/>
        <w:rPr>
          <w:color w:val="000000" w:themeColor="text1"/>
          <w:lang w:val="pt-BR"/>
        </w:rPr>
      </w:pPr>
    </w:p>
    <w:p w14:paraId="54433072" w14:textId="4B57F31C" w:rsidR="001863B4" w:rsidRDefault="00914EF6" w:rsidP="00914EF6">
      <w:pPr>
        <w:spacing w:after="0"/>
        <w:jc w:val="both"/>
        <w:rPr>
          <w:color w:val="62B5E5" w:themeColor="accent3"/>
          <w:lang w:val="pt-BR"/>
        </w:rPr>
      </w:pPr>
      <w:r>
        <w:rPr>
          <w:noProof/>
          <w:color w:val="000000" w:themeColor="text1"/>
          <w:lang w:val="pt-BR" w:eastAsia="pt-BR"/>
        </w:rPr>
        <w:lastRenderedPageBreak/>
        <w:drawing>
          <wp:inline distT="0" distB="0" distL="0" distR="0" wp14:anchorId="3CB0104D" wp14:editId="042AF7BB">
            <wp:extent cx="4352925" cy="93281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5E9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1D677E0E" wp14:editId="3D87DFEC">
            <wp:extent cx="4352925" cy="93281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5E9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6C32EF52" wp14:editId="7913FB92">
            <wp:extent cx="4352925" cy="9207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5E9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65003D24" wp14:editId="55368AE8">
            <wp:extent cx="4352925" cy="932815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3B4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7E909B7F" wp14:editId="5E62E1B5">
            <wp:extent cx="4352925" cy="926465"/>
            <wp:effectExtent l="0" t="0" r="9525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3B4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7B505418" wp14:editId="53B71833">
            <wp:extent cx="4352925" cy="932815"/>
            <wp:effectExtent l="0" t="0" r="9525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3B4">
        <w:rPr>
          <w:b/>
          <w:noProof/>
          <w:color w:val="62B5E5" w:themeColor="accent3"/>
          <w:lang w:val="pt-BR" w:eastAsia="pt-BR"/>
        </w:rPr>
        <w:drawing>
          <wp:inline distT="0" distB="0" distL="0" distR="0" wp14:anchorId="3228438E" wp14:editId="4DB46F0F">
            <wp:extent cx="4352925" cy="932815"/>
            <wp:effectExtent l="0" t="0" r="9525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3B4">
        <w:rPr>
          <w:noProof/>
          <w:color w:val="000000" w:themeColor="text1"/>
          <w:lang w:val="pt-BR" w:eastAsia="pt-BR"/>
        </w:rPr>
        <w:drawing>
          <wp:inline distT="0" distB="0" distL="0" distR="0" wp14:anchorId="1E156F70" wp14:editId="3760DF20">
            <wp:extent cx="4352925" cy="920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69C5D" w14:textId="7A249F2A" w:rsidR="002A75E9" w:rsidRPr="002A75E9" w:rsidRDefault="002A75E9" w:rsidP="002A75E9">
      <w:pPr>
        <w:spacing w:after="200" w:line="276" w:lineRule="auto"/>
        <w:jc w:val="center"/>
        <w:rPr>
          <w:color w:val="75787B" w:themeColor="accent6"/>
          <w:sz w:val="17"/>
          <w:szCs w:val="17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 xml:space="preserve">Figura 3 – Descrição das </w:t>
      </w:r>
      <w:r w:rsidR="00366D34">
        <w:rPr>
          <w:color w:val="75787B" w:themeColor="accent6"/>
          <w:sz w:val="17"/>
          <w:szCs w:val="17"/>
          <w:lang w:val="pt-BR"/>
        </w:rPr>
        <w:t>Certificações</w:t>
      </w:r>
      <w:r>
        <w:rPr>
          <w:color w:val="75787B" w:themeColor="accent6"/>
          <w:sz w:val="17"/>
          <w:szCs w:val="17"/>
          <w:lang w:val="pt-BR"/>
        </w:rPr>
        <w:t xml:space="preserve"> atribuíveis às informações do SNIS</w:t>
      </w:r>
    </w:p>
    <w:p w14:paraId="6B29DCB2" w14:textId="22B3E486" w:rsidR="00287702" w:rsidRDefault="00287702" w:rsidP="00287702">
      <w:pPr>
        <w:spacing w:after="0"/>
        <w:jc w:val="both"/>
        <w:rPr>
          <w:color w:val="000000" w:themeColor="text1"/>
          <w:lang w:val="pt-BR"/>
        </w:rPr>
      </w:pPr>
      <w:r w:rsidRPr="00287702">
        <w:rPr>
          <w:color w:val="000000" w:themeColor="text1"/>
          <w:lang w:val="pt-BR"/>
        </w:rPr>
        <w:t xml:space="preserve">Entende-se que, caso uma informação seja avaliada com o nível de confiança mínimo, esta não deve ter a sua exatidão avaliada, já que os controles internos não são capazes de gerar dados confiáveis para a execução dos testes substantivos. Assim, as informações com baixo nível de confiança são sempre certificadas com a </w:t>
      </w:r>
      <w:r w:rsidR="00366D34">
        <w:rPr>
          <w:color w:val="000000" w:themeColor="text1"/>
          <w:lang w:val="pt-BR"/>
        </w:rPr>
        <w:t>certificação</w:t>
      </w:r>
      <w:r w:rsidRPr="00287702">
        <w:rPr>
          <w:color w:val="000000" w:themeColor="text1"/>
          <w:lang w:val="pt-BR"/>
        </w:rPr>
        <w:t xml:space="preserve"> 1, conforme indicado na matriz de certificação.</w:t>
      </w:r>
    </w:p>
    <w:p w14:paraId="1EB1EFD8" w14:textId="77777777" w:rsidR="00287702" w:rsidRDefault="00287702" w:rsidP="00287702">
      <w:pPr>
        <w:spacing w:after="0"/>
        <w:jc w:val="both"/>
        <w:rPr>
          <w:color w:val="000000" w:themeColor="text1"/>
          <w:lang w:val="pt-BR"/>
        </w:rPr>
      </w:pPr>
    </w:p>
    <w:p w14:paraId="03182498" w14:textId="40047BF2" w:rsidR="007309F6" w:rsidRPr="00287702" w:rsidRDefault="007309F6" w:rsidP="00287702">
      <w:pPr>
        <w:spacing w:after="0"/>
        <w:jc w:val="both"/>
        <w:rPr>
          <w:color w:val="000000" w:themeColor="text1"/>
          <w:lang w:val="pt-BR"/>
        </w:rPr>
      </w:pPr>
      <w:r>
        <w:rPr>
          <w:b/>
          <w:color w:val="62B5E5" w:themeColor="accent3"/>
          <w:lang w:val="pt-BR"/>
        </w:rPr>
        <w:lastRenderedPageBreak/>
        <w:t>Escopo dos Trabalhos</w:t>
      </w:r>
    </w:p>
    <w:p w14:paraId="51134EEF" w14:textId="56D50025" w:rsidR="00255443" w:rsidRPr="002650F0" w:rsidRDefault="00255443" w:rsidP="003003B4">
      <w:pPr>
        <w:spacing w:after="200" w:line="276" w:lineRule="auto"/>
        <w:jc w:val="both"/>
        <w:rPr>
          <w:i/>
          <w:lang w:val="pt-BR"/>
        </w:rPr>
      </w:pPr>
      <w:r w:rsidRPr="00894DFC">
        <w:rPr>
          <w:i/>
          <w:highlight w:val="yellow"/>
          <w:lang w:val="pt-BR"/>
        </w:rPr>
        <w:t>[</w:t>
      </w:r>
      <w:r w:rsidR="003003B4" w:rsidRPr="00894DFC">
        <w:rPr>
          <w:i/>
          <w:highlight w:val="yellow"/>
          <w:lang w:val="pt-BR"/>
        </w:rPr>
        <w:t>Descrever</w:t>
      </w:r>
      <w:r w:rsidRPr="00894DFC">
        <w:rPr>
          <w:i/>
          <w:highlight w:val="yellow"/>
          <w:lang w:val="pt-BR"/>
        </w:rPr>
        <w:t xml:space="preserve"> escopo do trabalho realizado, indicando </w:t>
      </w:r>
      <w:r w:rsidR="003003B4" w:rsidRPr="00894DFC">
        <w:rPr>
          <w:i/>
          <w:highlight w:val="yellow"/>
          <w:lang w:val="pt-BR"/>
        </w:rPr>
        <w:t>também a Agência Reguladora responsável, o prestador de serviços auditado, as localidades onde foram executados os procedimentos e a lista de variáveis analisadas (conforme tabela abaixo), além de outros aspectos que a equipe julgar ter relevância]</w:t>
      </w:r>
    </w:p>
    <w:tbl>
      <w:tblPr>
        <w:tblStyle w:val="Deloittetable"/>
        <w:tblW w:w="10490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255443" w14:paraId="7B1FCAFC" w14:textId="77777777" w:rsidTr="00300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0A60D853" w14:textId="6B0F968C" w:rsidR="00255443" w:rsidRPr="00255443" w:rsidRDefault="00255443" w:rsidP="00255443">
            <w:pPr>
              <w:spacing w:after="0" w:line="276" w:lineRule="auto"/>
              <w:rPr>
                <w:b/>
                <w:color w:val="62B5E5" w:themeColor="accent3"/>
                <w:lang w:val="pt-BR"/>
              </w:rPr>
            </w:pPr>
            <w:r w:rsidRPr="00255443">
              <w:rPr>
                <w:b/>
                <w:color w:val="62B5E5" w:themeColor="accent3"/>
                <w:lang w:val="pt-BR"/>
              </w:rPr>
              <w:t>Ref.</w:t>
            </w:r>
          </w:p>
        </w:tc>
        <w:tc>
          <w:tcPr>
            <w:tcW w:w="8789" w:type="dxa"/>
          </w:tcPr>
          <w:p w14:paraId="405795EF" w14:textId="7890BB6D" w:rsidR="00255443" w:rsidRPr="00255443" w:rsidRDefault="00255443" w:rsidP="00255443">
            <w:pPr>
              <w:spacing w:after="0" w:line="276" w:lineRule="auto"/>
              <w:rPr>
                <w:b/>
                <w:color w:val="62B5E5" w:themeColor="accent3"/>
                <w:lang w:val="pt-BR"/>
              </w:rPr>
            </w:pPr>
            <w:r w:rsidRPr="00255443">
              <w:rPr>
                <w:b/>
                <w:color w:val="62B5E5" w:themeColor="accent3"/>
                <w:lang w:val="pt-BR"/>
              </w:rPr>
              <w:t>Informação</w:t>
            </w:r>
          </w:p>
        </w:tc>
      </w:tr>
      <w:tr w:rsidR="00255443" w14:paraId="4C5B13F7" w14:textId="77777777" w:rsidTr="003003B4">
        <w:tc>
          <w:tcPr>
            <w:tcW w:w="1701" w:type="dxa"/>
          </w:tcPr>
          <w:p w14:paraId="0DBB2B99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60843E68" w14:textId="58095F75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01A021D5" w14:textId="77777777" w:rsidTr="003003B4">
        <w:tc>
          <w:tcPr>
            <w:tcW w:w="1701" w:type="dxa"/>
          </w:tcPr>
          <w:p w14:paraId="5D19D20E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429C4F6F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0FB53EF2" w14:textId="77777777" w:rsidTr="003003B4">
        <w:tc>
          <w:tcPr>
            <w:tcW w:w="1701" w:type="dxa"/>
          </w:tcPr>
          <w:p w14:paraId="773E86F2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34CBF651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5E62B748" w14:textId="77777777" w:rsidTr="003003B4">
        <w:tc>
          <w:tcPr>
            <w:tcW w:w="1701" w:type="dxa"/>
          </w:tcPr>
          <w:p w14:paraId="373C8243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275E0E98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6C607780" w14:textId="77777777" w:rsidTr="003003B4">
        <w:tc>
          <w:tcPr>
            <w:tcW w:w="1701" w:type="dxa"/>
          </w:tcPr>
          <w:p w14:paraId="0C1E2BBD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7C809852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3003B4" w14:paraId="29C0C23C" w14:textId="77777777" w:rsidTr="003003B4">
        <w:tc>
          <w:tcPr>
            <w:tcW w:w="1701" w:type="dxa"/>
          </w:tcPr>
          <w:p w14:paraId="59D932E4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7C8231E3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3003B4" w14:paraId="1DB35A8D" w14:textId="77777777" w:rsidTr="003003B4">
        <w:tc>
          <w:tcPr>
            <w:tcW w:w="1701" w:type="dxa"/>
          </w:tcPr>
          <w:p w14:paraId="40E0E478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0EA9A889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3003B4" w14:paraId="24EB1F14" w14:textId="77777777" w:rsidTr="003003B4">
        <w:tc>
          <w:tcPr>
            <w:tcW w:w="1701" w:type="dxa"/>
          </w:tcPr>
          <w:p w14:paraId="262CF01B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2503FC19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3003B4" w14:paraId="4365A7FE" w14:textId="77777777" w:rsidTr="003003B4">
        <w:tc>
          <w:tcPr>
            <w:tcW w:w="1701" w:type="dxa"/>
          </w:tcPr>
          <w:p w14:paraId="57CC65FF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5771CA2B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3003B4" w14:paraId="435653BB" w14:textId="77777777" w:rsidTr="003003B4">
        <w:tc>
          <w:tcPr>
            <w:tcW w:w="1701" w:type="dxa"/>
          </w:tcPr>
          <w:p w14:paraId="7C2C1614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4257F4C7" w14:textId="77777777" w:rsidR="003003B4" w:rsidRPr="00255443" w:rsidRDefault="003003B4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0685A2F0" w14:textId="77777777" w:rsidTr="003003B4">
        <w:tc>
          <w:tcPr>
            <w:tcW w:w="1701" w:type="dxa"/>
          </w:tcPr>
          <w:p w14:paraId="4BD55120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51961A8E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  <w:tr w:rsidR="00255443" w14:paraId="1B821EB4" w14:textId="77777777" w:rsidTr="003003B4">
        <w:tc>
          <w:tcPr>
            <w:tcW w:w="1701" w:type="dxa"/>
          </w:tcPr>
          <w:p w14:paraId="4FC89380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8789" w:type="dxa"/>
          </w:tcPr>
          <w:p w14:paraId="5CCF65D2" w14:textId="77777777" w:rsidR="00255443" w:rsidRPr="00255443" w:rsidRDefault="00255443" w:rsidP="00255443">
            <w:pPr>
              <w:spacing w:after="0" w:line="276" w:lineRule="auto"/>
              <w:rPr>
                <w:lang w:val="pt-BR"/>
              </w:rPr>
            </w:pPr>
          </w:p>
        </w:tc>
      </w:tr>
    </w:tbl>
    <w:p w14:paraId="290A9C48" w14:textId="1FE79C70" w:rsidR="004A0D0A" w:rsidRPr="00AF1417" w:rsidRDefault="004A0D0A" w:rsidP="004A0D0A">
      <w:pPr>
        <w:ind w:right="-3828"/>
        <w:jc w:val="center"/>
        <w:rPr>
          <w:color w:val="75787B" w:themeColor="accent6"/>
          <w:sz w:val="17"/>
          <w:szCs w:val="17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>Tabela 1 – Relação de informações auditadas</w:t>
      </w:r>
    </w:p>
    <w:p w14:paraId="5A1078EB" w14:textId="3955C2AE" w:rsidR="007309F6" w:rsidRDefault="007309F6" w:rsidP="00E914DF">
      <w:pPr>
        <w:spacing w:after="200" w:line="276" w:lineRule="auto"/>
        <w:rPr>
          <w:b/>
          <w:color w:val="62B5E5" w:themeColor="accent3"/>
          <w:lang w:val="pt-BR"/>
        </w:rPr>
      </w:pPr>
      <w:r>
        <w:rPr>
          <w:b/>
          <w:color w:val="62B5E5" w:themeColor="accent3"/>
          <w:lang w:val="pt-BR"/>
        </w:rPr>
        <w:t>Equipe de Auditoria</w:t>
      </w:r>
    </w:p>
    <w:p w14:paraId="4DFF879F" w14:textId="04A0585A" w:rsidR="00532C51" w:rsidRPr="00532C51" w:rsidRDefault="00532C51" w:rsidP="00532C51">
      <w:pPr>
        <w:spacing w:after="200" w:line="276" w:lineRule="auto"/>
        <w:jc w:val="both"/>
        <w:rPr>
          <w:lang w:val="pt-BR"/>
        </w:rPr>
      </w:pPr>
      <w:r>
        <w:rPr>
          <w:lang w:val="pt-BR"/>
        </w:rPr>
        <w:t>Os profissionais que compõem a</w:t>
      </w:r>
      <w:r w:rsidRPr="00532C51">
        <w:rPr>
          <w:lang w:val="pt-BR"/>
        </w:rPr>
        <w:t xml:space="preserve"> equipe responsável pela execução dos trabalhos de auditoria e certificação de informações</w:t>
      </w:r>
      <w:r>
        <w:rPr>
          <w:lang w:val="pt-BR"/>
        </w:rPr>
        <w:t xml:space="preserve"> do SNIS</w:t>
      </w:r>
      <w:r w:rsidRPr="00532C51">
        <w:rPr>
          <w:lang w:val="pt-BR"/>
        </w:rPr>
        <w:t xml:space="preserve"> </w:t>
      </w:r>
      <w:r>
        <w:rPr>
          <w:lang w:val="pt-BR"/>
        </w:rPr>
        <w:t>estão listados na tabela a seguir:</w:t>
      </w:r>
    </w:p>
    <w:tbl>
      <w:tblPr>
        <w:tblStyle w:val="Deloittetable"/>
        <w:tblW w:w="1049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532C51" w14:paraId="0C4D7D85" w14:textId="77777777" w:rsidTr="0053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0BB6F377" w14:textId="6A0520F7" w:rsidR="00532C51" w:rsidRDefault="00532C51" w:rsidP="007309F6">
            <w:pPr>
              <w:spacing w:after="0" w:line="276" w:lineRule="auto"/>
              <w:rPr>
                <w:b/>
                <w:color w:val="62B5E5" w:themeColor="accent3"/>
                <w:lang w:val="pt-BR"/>
              </w:rPr>
            </w:pPr>
            <w:r>
              <w:rPr>
                <w:b/>
                <w:color w:val="62B5E5" w:themeColor="accent3"/>
                <w:lang w:val="pt-BR"/>
              </w:rPr>
              <w:t>Nome</w:t>
            </w:r>
          </w:p>
        </w:tc>
        <w:tc>
          <w:tcPr>
            <w:tcW w:w="4820" w:type="dxa"/>
          </w:tcPr>
          <w:p w14:paraId="3E6EEC87" w14:textId="086C145A" w:rsidR="00532C51" w:rsidRDefault="00532C51" w:rsidP="007309F6">
            <w:pPr>
              <w:spacing w:after="0" w:line="276" w:lineRule="auto"/>
              <w:rPr>
                <w:b/>
                <w:color w:val="62B5E5" w:themeColor="accent3"/>
                <w:lang w:val="pt-BR"/>
              </w:rPr>
            </w:pPr>
            <w:r>
              <w:rPr>
                <w:b/>
                <w:color w:val="62B5E5" w:themeColor="accent3"/>
                <w:lang w:val="pt-BR"/>
              </w:rPr>
              <w:t>Função</w:t>
            </w:r>
          </w:p>
        </w:tc>
      </w:tr>
      <w:tr w:rsidR="00532C51" w14:paraId="4D527EE2" w14:textId="77777777" w:rsidTr="00532C51">
        <w:tc>
          <w:tcPr>
            <w:tcW w:w="5670" w:type="dxa"/>
          </w:tcPr>
          <w:p w14:paraId="13D50434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  <w:tc>
          <w:tcPr>
            <w:tcW w:w="4820" w:type="dxa"/>
          </w:tcPr>
          <w:p w14:paraId="59A140C0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</w:tr>
      <w:tr w:rsidR="00532C51" w14:paraId="199D7111" w14:textId="77777777" w:rsidTr="00532C51">
        <w:tc>
          <w:tcPr>
            <w:tcW w:w="5670" w:type="dxa"/>
          </w:tcPr>
          <w:p w14:paraId="70DA77CB" w14:textId="4DECCC81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  <w:tc>
          <w:tcPr>
            <w:tcW w:w="4820" w:type="dxa"/>
          </w:tcPr>
          <w:p w14:paraId="54E7FC4F" w14:textId="4E1D1CF5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</w:tr>
      <w:tr w:rsidR="00532C51" w14:paraId="662C1ACA" w14:textId="77777777" w:rsidTr="00532C51">
        <w:tc>
          <w:tcPr>
            <w:tcW w:w="5670" w:type="dxa"/>
          </w:tcPr>
          <w:p w14:paraId="480748AE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  <w:tc>
          <w:tcPr>
            <w:tcW w:w="4820" w:type="dxa"/>
          </w:tcPr>
          <w:p w14:paraId="10A6A918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</w:tr>
      <w:tr w:rsidR="00532C51" w14:paraId="6BBEB591" w14:textId="77777777" w:rsidTr="00532C51">
        <w:tc>
          <w:tcPr>
            <w:tcW w:w="5670" w:type="dxa"/>
          </w:tcPr>
          <w:p w14:paraId="450C981E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  <w:tc>
          <w:tcPr>
            <w:tcW w:w="4820" w:type="dxa"/>
          </w:tcPr>
          <w:p w14:paraId="0E5DCE8F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</w:tr>
      <w:tr w:rsidR="00532C51" w14:paraId="37224E2B" w14:textId="77777777" w:rsidTr="00532C51">
        <w:tc>
          <w:tcPr>
            <w:tcW w:w="5670" w:type="dxa"/>
          </w:tcPr>
          <w:p w14:paraId="0E486C5F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  <w:tc>
          <w:tcPr>
            <w:tcW w:w="4820" w:type="dxa"/>
          </w:tcPr>
          <w:p w14:paraId="4073D5CC" w14:textId="77777777" w:rsidR="00532C51" w:rsidRPr="003003B4" w:rsidRDefault="00532C51" w:rsidP="007309F6">
            <w:pPr>
              <w:spacing w:after="0" w:line="276" w:lineRule="auto"/>
              <w:rPr>
                <w:b/>
                <w:lang w:val="pt-BR"/>
              </w:rPr>
            </w:pPr>
          </w:p>
        </w:tc>
      </w:tr>
    </w:tbl>
    <w:p w14:paraId="45F710C1" w14:textId="58340C50" w:rsidR="004A0D0A" w:rsidRPr="00AF1417" w:rsidRDefault="004A0D0A" w:rsidP="004A0D0A">
      <w:pPr>
        <w:ind w:right="-3828"/>
        <w:jc w:val="center"/>
        <w:rPr>
          <w:color w:val="75787B" w:themeColor="accent6"/>
          <w:sz w:val="17"/>
          <w:szCs w:val="17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>Tabela 2 – Equipe de Auditoria</w:t>
      </w:r>
    </w:p>
    <w:p w14:paraId="0A45F85D" w14:textId="77777777" w:rsidR="007309F6" w:rsidRDefault="007309F6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54B46FC4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293087D9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3C869CAC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  <w:sectPr w:rsidR="003003B4" w:rsidSect="00287702">
          <w:pgSz w:w="11906" w:h="16838" w:code="9"/>
          <w:pgMar w:top="1701" w:right="4281" w:bottom="1134" w:left="680" w:header="680" w:footer="567" w:gutter="0"/>
          <w:cols w:space="284"/>
          <w:docGrid w:linePitch="360"/>
        </w:sectPr>
      </w:pPr>
    </w:p>
    <w:p w14:paraId="45D85AE9" w14:textId="54365C35" w:rsidR="003003B4" w:rsidRDefault="00C4483F" w:rsidP="00E914DF">
      <w:pPr>
        <w:spacing w:after="200" w:line="276" w:lineRule="auto"/>
        <w:rPr>
          <w:b/>
          <w:color w:val="62B5E5" w:themeColor="accent3"/>
          <w:lang w:val="pt-BR"/>
        </w:rPr>
      </w:pPr>
      <w:r w:rsidRPr="00D10317">
        <w:rPr>
          <w:noProof/>
          <w:color w:val="FFFFFF" w:themeColor="background1"/>
          <w:sz w:val="60"/>
          <w:szCs w:val="6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447C5165" wp14:editId="590DC6F6">
                <wp:simplePos x="0" y="0"/>
                <wp:positionH relativeFrom="page">
                  <wp:posOffset>-3810</wp:posOffset>
                </wp:positionH>
                <wp:positionV relativeFrom="page">
                  <wp:posOffset>15240</wp:posOffset>
                </wp:positionV>
                <wp:extent cx="7595870" cy="10727690"/>
                <wp:effectExtent l="0" t="0" r="5080" b="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2E7D" id="Rectangle 254" o:spid="_x0000_s1026" style="position:absolute;margin-left:-.3pt;margin-top:1.2pt;width:598.1pt;height:844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" fillcolor="#62b5e5 [3206]" stroked="f" strokeweight="2pt">
                <w10:wrap anchorx="page" anchory="page"/>
                <w10:anchorlock/>
              </v:rect>
            </w:pict>
          </mc:Fallback>
        </mc:AlternateContent>
      </w:r>
    </w:p>
    <w:p w14:paraId="13353B9E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7C3CDAA9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459D836D" w14:textId="77777777" w:rsidR="003003B4" w:rsidRDefault="003003B4" w:rsidP="00E914DF">
      <w:pPr>
        <w:spacing w:after="200" w:line="276" w:lineRule="auto"/>
        <w:rPr>
          <w:b/>
          <w:color w:val="62B5E5" w:themeColor="accent3"/>
          <w:lang w:val="pt-BR"/>
        </w:rPr>
      </w:pPr>
    </w:p>
    <w:p w14:paraId="46C7B427" w14:textId="77777777" w:rsidR="003003B4" w:rsidRPr="003003B4" w:rsidRDefault="003003B4" w:rsidP="00E914DF">
      <w:pPr>
        <w:spacing w:after="200" w:line="276" w:lineRule="auto"/>
        <w:rPr>
          <w:color w:val="62B5E5" w:themeColor="accent3"/>
          <w:lang w:val="pt-BR"/>
        </w:rPr>
      </w:pPr>
    </w:p>
    <w:p w14:paraId="69C36ED9" w14:textId="77777777" w:rsidR="00AA2474" w:rsidRPr="005B3E62" w:rsidRDefault="003003B4" w:rsidP="005B3E62">
      <w:pPr>
        <w:pStyle w:val="Contentstitle"/>
        <w:rPr>
          <w:color w:val="FFFFFF" w:themeColor="background1"/>
          <w:lang w:val="pt-BR"/>
        </w:rPr>
        <w:sectPr w:rsidR="00AA2474" w:rsidRPr="005B3E62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5B3E62">
        <w:rPr>
          <w:color w:val="FFFFFF" w:themeColor="background1"/>
          <w:lang w:val="pt-BR"/>
        </w:rPr>
        <w:t>Execução da Auditoria</w:t>
      </w:r>
    </w:p>
    <w:p w14:paraId="765727E9" w14:textId="460718C6" w:rsidR="003003B4" w:rsidRDefault="00AA2474" w:rsidP="004474E7">
      <w:pPr>
        <w:pStyle w:val="Sectiontitle"/>
        <w:rPr>
          <w:lang w:val="pt-BR"/>
        </w:rPr>
      </w:pPr>
      <w:r>
        <w:rPr>
          <w:lang w:val="pt-BR"/>
        </w:rPr>
        <w:lastRenderedPageBreak/>
        <w:t>Execução da Auditoria</w:t>
      </w:r>
    </w:p>
    <w:p w14:paraId="32000686" w14:textId="461940F0" w:rsidR="00AA2474" w:rsidRDefault="00AA2474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</w:pPr>
      <w:r>
        <w:rPr>
          <w:b/>
          <w:color w:val="62B5E5" w:themeColor="accent3"/>
          <w:szCs w:val="18"/>
          <w:lang w:val="pt-BR"/>
        </w:rPr>
        <w:t>Avaliação de Confiança</w:t>
      </w:r>
    </w:p>
    <w:p w14:paraId="497C36B5" w14:textId="03E60D80" w:rsidR="006E1F1B" w:rsidRPr="00631B4A" w:rsidRDefault="00824FEF" w:rsidP="00E914DF">
      <w:pPr>
        <w:spacing w:after="200" w:line="276" w:lineRule="auto"/>
        <w:rPr>
          <w:i/>
          <w:color w:val="000000" w:themeColor="text1"/>
          <w:szCs w:val="18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>[</w:t>
      </w:r>
      <w:r w:rsidR="00631B4A" w:rsidRPr="00181A43">
        <w:rPr>
          <w:i/>
          <w:color w:val="000000" w:themeColor="text1"/>
          <w:szCs w:val="18"/>
          <w:highlight w:val="yellow"/>
          <w:lang w:val="pt-BR"/>
        </w:rPr>
        <w:t>Explicar as atividades realizadas e em seguida preencher a tabela abaixo</w:t>
      </w:r>
      <w:r w:rsidRPr="00181A43">
        <w:rPr>
          <w:i/>
          <w:color w:val="000000" w:themeColor="text1"/>
          <w:szCs w:val="18"/>
          <w:highlight w:val="yellow"/>
          <w:lang w:val="pt-BR"/>
        </w:rPr>
        <w:t xml:space="preserve"> </w:t>
      </w:r>
      <w:r w:rsidR="00631B4A" w:rsidRPr="00181A43">
        <w:rPr>
          <w:i/>
          <w:color w:val="000000" w:themeColor="text1"/>
          <w:szCs w:val="18"/>
          <w:highlight w:val="yellow"/>
          <w:lang w:val="pt-BR"/>
        </w:rPr>
        <w:t xml:space="preserve">de acordo com os </w:t>
      </w:r>
      <w:r w:rsidRPr="00181A43">
        <w:rPr>
          <w:i/>
          <w:color w:val="000000" w:themeColor="text1"/>
          <w:szCs w:val="18"/>
          <w:highlight w:val="yellow"/>
          <w:lang w:val="pt-BR"/>
        </w:rPr>
        <w:t>controles analisados</w:t>
      </w:r>
      <w:r w:rsidR="00631B4A" w:rsidRPr="00181A43">
        <w:rPr>
          <w:i/>
          <w:color w:val="000000" w:themeColor="text1"/>
          <w:szCs w:val="18"/>
          <w:highlight w:val="yellow"/>
          <w:lang w:val="pt-BR"/>
        </w:rPr>
        <w:t xml:space="preserve"> na Avaliação de Confiança</w:t>
      </w:r>
      <w:r w:rsidRPr="00181A43">
        <w:rPr>
          <w:i/>
          <w:color w:val="000000" w:themeColor="text1"/>
          <w:szCs w:val="18"/>
          <w:highlight w:val="yellow"/>
          <w:lang w:val="pt-BR"/>
        </w:rPr>
        <w:t>, conforme indicação a seguir]</w:t>
      </w:r>
    </w:p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691"/>
        <w:gridCol w:w="3544"/>
        <w:gridCol w:w="992"/>
        <w:gridCol w:w="426"/>
        <w:gridCol w:w="3969"/>
      </w:tblGrid>
      <w:tr w:rsidR="004A0D0A" w:rsidRPr="00A36466" w14:paraId="695A2A61" w14:textId="77777777" w:rsidTr="00F86B8B">
        <w:trPr>
          <w:trHeight w:val="330"/>
          <w:tblHeader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083EB95F" w14:textId="19CCC42E" w:rsidR="004A0D0A" w:rsidRPr="004A0D0A" w:rsidRDefault="004A0D0A" w:rsidP="00E860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6E1F1B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Avaliação de Confiança (</w:t>
            </w:r>
            <w:r w:rsidRPr="00631B4A"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16"/>
                <w:szCs w:val="16"/>
                <w:lang w:val="pt-BR"/>
              </w:rPr>
              <w:t>CTXXX [Identificação do Controle])</w:t>
            </w:r>
          </w:p>
        </w:tc>
      </w:tr>
      <w:tr w:rsidR="004A0D0A" w:rsidRPr="001F5627" w14:paraId="180720FC" w14:textId="77777777" w:rsidTr="009A5E42">
        <w:trPr>
          <w:trHeight w:val="972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  <w:hideMark/>
          </w:tcPr>
          <w:p w14:paraId="4318C645" w14:textId="77777777" w:rsidR="004A0D0A" w:rsidRPr="00DD5D95" w:rsidRDefault="004A0D0A" w:rsidP="004A0D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A36466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Atividade</w:t>
            </w: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 de Controle</w:t>
            </w:r>
          </w:p>
        </w:tc>
        <w:tc>
          <w:tcPr>
            <w:tcW w:w="89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C3EBBE" w14:textId="21259A44" w:rsidR="004A0D0A" w:rsidRPr="00DD5D95" w:rsidRDefault="004A0D0A" w:rsidP="004A0D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  <w:t>(</w:t>
            </w:r>
            <w:r w:rsidRPr="00631B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CTXXX 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>[Identificação do Controle]</w:t>
            </w:r>
            <w:r w:rsidRPr="00631B4A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16"/>
                <w:szCs w:val="16"/>
                <w:lang w:val="pt-BR"/>
              </w:rPr>
              <w:t>)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[</w:t>
            </w:r>
            <w:r w:rsidR="009A5E42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atividade de controle]</w:t>
            </w:r>
          </w:p>
          <w:p w14:paraId="6FA7EB9F" w14:textId="796F16A0" w:rsidR="004A0D0A" w:rsidRPr="00E64ED4" w:rsidRDefault="004A0D0A" w:rsidP="004A0D0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</w:p>
        </w:tc>
      </w:tr>
      <w:tr w:rsidR="009A5E42" w:rsidRPr="004A0D0A" w14:paraId="7298B311" w14:textId="77777777" w:rsidTr="009A5E42">
        <w:trPr>
          <w:trHeight w:val="986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  <w:hideMark/>
          </w:tcPr>
          <w:p w14:paraId="64891E83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Informações Relacionadas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FFFFFF"/>
              <w:right w:val="single" w:sz="4" w:space="0" w:color="F2F2F2" w:themeColor="background1" w:themeShade="F2"/>
            </w:tcBorders>
            <w:shd w:val="clear" w:color="000000" w:fill="F2F2F2"/>
            <w:vAlign w:val="center"/>
            <w:hideMark/>
          </w:tcPr>
          <w:p w14:paraId="7B6485EA" w14:textId="1F1DA496" w:rsidR="009A5E42" w:rsidRPr="00E64ED4" w:rsidRDefault="009A5E42" w:rsidP="009A5E42">
            <w:pPr>
              <w:spacing w:after="0" w:line="240" w:lineRule="auto"/>
              <w:rPr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i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i/>
                <w:sz w:val="16"/>
                <w:szCs w:val="16"/>
                <w:lang w:val="pt-BR"/>
              </w:rPr>
              <w:t xml:space="preserve"> informações relacionadas]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8" w:space="0" w:color="FFFFFF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A726BA6" w14:textId="3E8E59D2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i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i/>
                <w:sz w:val="16"/>
                <w:szCs w:val="16"/>
                <w:lang w:val="pt-BR"/>
              </w:rPr>
              <w:t xml:space="preserve"> informações relacionadas]</w:t>
            </w:r>
          </w:p>
        </w:tc>
      </w:tr>
      <w:tr w:rsidR="009A5E42" w:rsidRPr="00DD5D95" w14:paraId="5B7B15A1" w14:textId="77777777" w:rsidTr="00F86B8B">
        <w:trPr>
          <w:trHeight w:val="72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</w:tcPr>
          <w:p w14:paraId="671A855D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Objetivo do Controle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</w:tcPr>
          <w:p w14:paraId="7F7B3A17" w14:textId="28F06442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objetivo de controle]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6BC25"/>
            <w:noWrap/>
            <w:vAlign w:val="center"/>
          </w:tcPr>
          <w:p w14:paraId="3570877B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Processo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</w:tcPr>
          <w:p w14:paraId="390A4EBA" w14:textId="1842A80C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processo]</w:t>
            </w:r>
          </w:p>
        </w:tc>
      </w:tr>
      <w:tr w:rsidR="009A5E42" w:rsidRPr="001F5627" w14:paraId="2CA9E623" w14:textId="77777777" w:rsidTr="00F86B8B">
        <w:trPr>
          <w:trHeight w:val="72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  <w:hideMark/>
          </w:tcPr>
          <w:p w14:paraId="1BF99616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Risco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0FF803D" w14:textId="30839019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risco relacionado]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6BC25"/>
            <w:noWrap/>
            <w:vAlign w:val="center"/>
            <w:hideMark/>
          </w:tcPr>
          <w:p w14:paraId="74E7917A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Fator de Risco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920069A" w14:textId="45445E9D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 xml:space="preserve"> fator de risco relacionado]</w:t>
            </w:r>
          </w:p>
        </w:tc>
      </w:tr>
      <w:tr w:rsidR="009A5E42" w:rsidRPr="001F5627" w14:paraId="346F7D59" w14:textId="77777777" w:rsidTr="00F86B8B">
        <w:trPr>
          <w:trHeight w:val="64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  <w:hideMark/>
          </w:tcPr>
          <w:p w14:paraId="0CEE9C4B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 xml:space="preserve">Procedimentos </w:t>
            </w: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Aplicados?</w:t>
            </w:r>
          </w:p>
        </w:tc>
        <w:tc>
          <w:tcPr>
            <w:tcW w:w="89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EE98FA" w14:textId="05D5A671" w:rsidR="009A5E42" w:rsidRPr="00DD5D95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  <w:t>Procedimentos</w:t>
            </w:r>
            <w:r w:rsidRPr="00DD5D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  <w:t xml:space="preserve"> </w:t>
            </w:r>
            <w:r w:rsidRPr="00631B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  <w:t xml:space="preserve">Básicos (  )          Procedimentos Avançados (  )  </w:t>
            </w:r>
            <w:r w:rsidRPr="00631B4A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pt-BR"/>
              </w:rPr>
              <w:t>[Marcar com um “X” a opção selecionada]</w:t>
            </w:r>
          </w:p>
        </w:tc>
      </w:tr>
      <w:tr w:rsidR="009A5E42" w:rsidRPr="00DD5D95" w14:paraId="68861E96" w14:textId="77777777" w:rsidTr="00F86B8B">
        <w:trPr>
          <w:trHeight w:val="300"/>
        </w:trPr>
        <w:tc>
          <w:tcPr>
            <w:tcW w:w="5235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86BC25"/>
            <w:vAlign w:val="center"/>
            <w:hideMark/>
          </w:tcPr>
          <w:p w14:paraId="1C66A049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Teste de Controle</w:t>
            </w:r>
          </w:p>
        </w:tc>
        <w:tc>
          <w:tcPr>
            <w:tcW w:w="538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86BC25"/>
            <w:noWrap/>
            <w:vAlign w:val="center"/>
            <w:hideMark/>
          </w:tcPr>
          <w:p w14:paraId="281FD6F4" w14:textId="77777777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 w:rsidRPr="00DD5D9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Nível de Implementação</w:t>
            </w:r>
          </w:p>
        </w:tc>
      </w:tr>
      <w:tr w:rsidR="009A5E42" w:rsidRPr="001F5627" w14:paraId="5C93CBB2" w14:textId="77777777" w:rsidTr="009A5E42">
        <w:trPr>
          <w:trHeight w:val="764"/>
        </w:trPr>
        <w:tc>
          <w:tcPr>
            <w:tcW w:w="5235" w:type="dxa"/>
            <w:gridSpan w:val="2"/>
            <w:vMerge w:val="restart"/>
            <w:tcBorders>
              <w:top w:val="single" w:sz="8" w:space="0" w:color="FFFFFF"/>
              <w:left w:val="single" w:sz="8" w:space="0" w:color="000000"/>
              <w:right w:val="single" w:sz="8" w:space="0" w:color="FFFFFF"/>
            </w:tcBorders>
            <w:shd w:val="clear" w:color="000000" w:fill="F2F2F2"/>
            <w:noWrap/>
            <w:hideMark/>
          </w:tcPr>
          <w:p w14:paraId="552BD25E" w14:textId="6AFC0C6D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val="pt-BR"/>
              </w:rPr>
              <w:t xml:space="preserve"> teste de controle realizado]</w:t>
            </w:r>
          </w:p>
        </w:tc>
        <w:tc>
          <w:tcPr>
            <w:tcW w:w="538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D324528" w14:textId="2B7155FD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NI) </w:t>
            </w:r>
            <w:r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 xml:space="preserve"> descrição da opção “Não Implementado”]</w:t>
            </w:r>
          </w:p>
        </w:tc>
      </w:tr>
      <w:tr w:rsidR="009A5E42" w:rsidRPr="001F5627" w14:paraId="66A3F228" w14:textId="77777777" w:rsidTr="009A5E42">
        <w:trPr>
          <w:trHeight w:val="831"/>
        </w:trPr>
        <w:tc>
          <w:tcPr>
            <w:tcW w:w="5235" w:type="dxa"/>
            <w:gridSpan w:val="2"/>
            <w:vMerge/>
            <w:tcBorders>
              <w:left w:val="single" w:sz="8" w:space="0" w:color="000000"/>
              <w:right w:val="single" w:sz="8" w:space="0" w:color="FFFFFF"/>
            </w:tcBorders>
            <w:vAlign w:val="center"/>
            <w:hideMark/>
          </w:tcPr>
          <w:p w14:paraId="2CFA6666" w14:textId="77777777" w:rsidR="009A5E42" w:rsidRPr="00DD5D95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D371EC3" w14:textId="375D7607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PI) 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 xml:space="preserve"> descrição da opção “Parcialmente Implementado”]</w:t>
            </w:r>
          </w:p>
        </w:tc>
      </w:tr>
      <w:tr w:rsidR="009A5E42" w:rsidRPr="001F5627" w14:paraId="7223C55B" w14:textId="77777777" w:rsidTr="009A5E42">
        <w:trPr>
          <w:trHeight w:val="830"/>
        </w:trPr>
        <w:tc>
          <w:tcPr>
            <w:tcW w:w="5235" w:type="dxa"/>
            <w:gridSpan w:val="2"/>
            <w:vMerge/>
            <w:tcBorders>
              <w:left w:val="single" w:sz="8" w:space="0" w:color="000000"/>
              <w:right w:val="single" w:sz="8" w:space="0" w:color="FFFFFF"/>
            </w:tcBorders>
            <w:vAlign w:val="center"/>
            <w:hideMark/>
          </w:tcPr>
          <w:p w14:paraId="3A8DE823" w14:textId="77777777" w:rsidR="009A5E42" w:rsidRPr="00DD5D95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FFFFFF"/>
              <w:left w:val="nil"/>
              <w:bottom w:val="single" w:sz="12" w:space="0" w:color="FFFFFF" w:themeColor="background1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10F4700" w14:textId="00A0C2BA" w:rsidR="009A5E42" w:rsidRPr="00E64ED4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  <w:t xml:space="preserve">IM) 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/>
                <w:sz w:val="16"/>
                <w:szCs w:val="16"/>
                <w:lang w:val="pt-BR"/>
              </w:rPr>
              <w:t xml:space="preserve"> descrição da opção “Implementado”]</w:t>
            </w:r>
          </w:p>
        </w:tc>
      </w:tr>
      <w:tr w:rsidR="009A5E42" w:rsidRPr="001F5627" w14:paraId="1DD60904" w14:textId="77777777" w:rsidTr="00F86B8B">
        <w:trPr>
          <w:trHeight w:val="555"/>
        </w:trPr>
        <w:tc>
          <w:tcPr>
            <w:tcW w:w="5235" w:type="dxa"/>
            <w:gridSpan w:val="2"/>
            <w:vMerge/>
            <w:tcBorders>
              <w:left w:val="single" w:sz="8" w:space="0" w:color="000000"/>
              <w:bottom w:val="single" w:sz="8" w:space="0" w:color="FFFFFF"/>
              <w:right w:val="single" w:sz="8" w:space="0" w:color="FFFFFF"/>
            </w:tcBorders>
            <w:vAlign w:val="center"/>
          </w:tcPr>
          <w:p w14:paraId="615725B9" w14:textId="77777777" w:rsidR="009A5E42" w:rsidRPr="00DD5D95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87" w:type="dxa"/>
            <w:gridSpan w:val="3"/>
            <w:tcBorders>
              <w:top w:val="single" w:sz="12" w:space="0" w:color="FFFFFF" w:themeColor="background1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674F192C" w14:textId="77777777" w:rsidR="009A5E42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 xml:space="preserve">Legenda: </w:t>
            </w:r>
          </w:p>
          <w:p w14:paraId="6085AD8F" w14:textId="77777777" w:rsidR="009A5E42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</w:pPr>
          </w:p>
          <w:p w14:paraId="03603B77" w14:textId="707B50FF" w:rsidR="009A5E42" w:rsidRPr="007A1767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7A176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>(NI)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 xml:space="preserve"> </w:t>
            </w:r>
            <w:r w:rsidRPr="007A1767">
              <w:rPr>
                <w:rFonts w:ascii="Verdana" w:eastAsia="Times New Roman" w:hAnsi="Verdana" w:cs="Times New Roman"/>
                <w:bCs/>
                <w:color w:val="000000"/>
                <w:sz w:val="12"/>
                <w:szCs w:val="12"/>
                <w:lang w:val="pt-BR"/>
              </w:rPr>
              <w:t xml:space="preserve">Não Implementado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 xml:space="preserve">/ </w:t>
            </w:r>
            <w:r w:rsidRPr="007A176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>P</w:t>
            </w:r>
            <w:r w:rsidRPr="007A1767"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>I)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 xml:space="preserve"> </w:t>
            </w:r>
            <w:r w:rsidRPr="007A1767">
              <w:rPr>
                <w:rFonts w:ascii="Verdana" w:eastAsia="Times New Roman" w:hAnsi="Verdana" w:cs="Times New Roman"/>
                <w:bCs/>
                <w:color w:val="000000"/>
                <w:sz w:val="12"/>
                <w:szCs w:val="12"/>
                <w:lang w:val="pt-BR"/>
              </w:rPr>
              <w:t>Parcialmente Implementado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lang w:val="pt-BR"/>
              </w:rPr>
              <w:t xml:space="preserve">/ (IM) </w:t>
            </w:r>
            <w:r w:rsidRPr="007A1767">
              <w:rPr>
                <w:rFonts w:ascii="Verdana" w:eastAsia="Times New Roman" w:hAnsi="Verdana" w:cs="Times New Roman"/>
                <w:bCs/>
                <w:color w:val="000000"/>
                <w:sz w:val="12"/>
                <w:szCs w:val="12"/>
                <w:lang w:val="pt-BR"/>
              </w:rPr>
              <w:t>Implementado</w:t>
            </w:r>
          </w:p>
        </w:tc>
      </w:tr>
      <w:tr w:rsidR="009A5E42" w:rsidRPr="00DD5D95" w14:paraId="154937BC" w14:textId="77777777" w:rsidTr="00F86B8B">
        <w:trPr>
          <w:trHeight w:val="315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000000" w:fill="86BC25"/>
            <w:noWrap/>
            <w:vAlign w:val="bottom"/>
            <w:hideMark/>
          </w:tcPr>
          <w:p w14:paraId="3724AE8D" w14:textId="13411778" w:rsidR="009A5E42" w:rsidRPr="00DD5D95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Evidências Identificadas</w:t>
            </w:r>
          </w:p>
        </w:tc>
      </w:tr>
      <w:tr w:rsidR="009A5E42" w:rsidRPr="001F5627" w14:paraId="56EFB2B4" w14:textId="77777777" w:rsidTr="009A5E42">
        <w:trPr>
          <w:trHeight w:val="630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EBD8FA" w14:textId="5A840C58" w:rsidR="009A5E42" w:rsidRPr="00DD5D95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val="pt-BR"/>
              </w:rPr>
              <w:t>[Inserir as evidências identificadas que contribuíram para a avaliação do controle]</w:t>
            </w:r>
          </w:p>
        </w:tc>
      </w:tr>
      <w:tr w:rsidR="009A5E42" w:rsidRPr="001F5627" w14:paraId="0AE74878" w14:textId="77777777" w:rsidTr="00F86B8B">
        <w:trPr>
          <w:trHeight w:val="315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000000" w:fill="86BC25"/>
            <w:noWrap/>
            <w:vAlign w:val="bottom"/>
            <w:hideMark/>
          </w:tcPr>
          <w:p w14:paraId="2E68F0B6" w14:textId="56662681" w:rsidR="009A5E42" w:rsidRPr="00F86B8B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</w:pPr>
            <w:r w:rsidRPr="006E1F1B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>Resposta do Teste de Controle</w:t>
            </w:r>
          </w:p>
        </w:tc>
      </w:tr>
      <w:tr w:rsidR="009A5E42" w:rsidRPr="001F5627" w14:paraId="08C3D82D" w14:textId="77777777" w:rsidTr="009A5E42">
        <w:trPr>
          <w:trHeight w:val="631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5D3C89B" w14:textId="652B93C6" w:rsidR="009A5E42" w:rsidRPr="00F86B8B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val="pt-BR"/>
              </w:rPr>
              <w:t>[</w:t>
            </w:r>
            <w:r>
              <w:rPr>
                <w:i/>
                <w:sz w:val="16"/>
                <w:szCs w:val="16"/>
                <w:lang w:val="pt-BR"/>
              </w:rPr>
              <w:t>Preencher</w:t>
            </w:r>
            <w:r w:rsidRPr="00631B4A"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val="pt-BR"/>
              </w:rPr>
              <w:t xml:space="preserve"> descrição do nível de implementação identificado para o presente controle (NI, PI ou IM nas células acima)]</w:t>
            </w:r>
          </w:p>
        </w:tc>
      </w:tr>
      <w:tr w:rsidR="009A5E42" w:rsidRPr="00F86B8B" w14:paraId="24D1507D" w14:textId="77777777" w:rsidTr="00F86B8B">
        <w:trPr>
          <w:trHeight w:val="340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86BC25" w:themeFill="accent1"/>
            <w:vAlign w:val="bottom"/>
          </w:tcPr>
          <w:p w14:paraId="674A349D" w14:textId="64ACC9EB" w:rsidR="009A5E42" w:rsidRPr="00F86B8B" w:rsidRDefault="009A5E42" w:rsidP="009A5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val="pt-BR"/>
              </w:rPr>
            </w:pPr>
            <w:r w:rsidRPr="00F86B8B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Aspectos</w:t>
            </w:r>
            <w:r w:rsidRPr="00A36466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pt-BR"/>
              </w:rPr>
              <w:t xml:space="preserve"> Identificados</w:t>
            </w:r>
          </w:p>
        </w:tc>
      </w:tr>
      <w:tr w:rsidR="009A5E42" w:rsidRPr="001F5627" w14:paraId="4FE72367" w14:textId="77777777" w:rsidTr="009A5E42">
        <w:trPr>
          <w:trHeight w:val="759"/>
        </w:trPr>
        <w:tc>
          <w:tcPr>
            <w:tcW w:w="10622" w:type="dxa"/>
            <w:gridSpan w:val="5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5BF1DCD" w14:textId="53CB39CD" w:rsidR="009A5E42" w:rsidRPr="00631B4A" w:rsidRDefault="009A5E42" w:rsidP="009A5E42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color w:val="000000" w:themeColor="text1"/>
                <w:sz w:val="16"/>
                <w:szCs w:val="16"/>
                <w:lang w:val="pt-BR"/>
              </w:rPr>
            </w:pPr>
            <w:r w:rsidRPr="00631B4A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val="pt-BR"/>
              </w:rPr>
              <w:t xml:space="preserve">[Descrever 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val="pt-BR"/>
              </w:rPr>
              <w:t xml:space="preserve">os </w:t>
            </w:r>
            <w:r w:rsidRPr="00631B4A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val="pt-BR"/>
              </w:rPr>
              <w:t>aspectos identificados na execução do teste de controle]</w:t>
            </w:r>
          </w:p>
        </w:tc>
      </w:tr>
    </w:tbl>
    <w:p w14:paraId="311D3B64" w14:textId="77777777" w:rsidR="006E1F1B" w:rsidRDefault="006E1F1B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  <w:sectPr w:rsidR="006E1F1B" w:rsidSect="00F10AB6">
          <w:pgSz w:w="11906" w:h="16838" w:code="9"/>
          <w:pgMar w:top="1276" w:right="4281" w:bottom="1134" w:left="680" w:header="680" w:footer="567" w:gutter="0"/>
          <w:cols w:space="284"/>
          <w:docGrid w:linePitch="360"/>
        </w:sectPr>
      </w:pPr>
    </w:p>
    <w:p w14:paraId="1AE4F338" w14:textId="4125C25D" w:rsidR="008752A4" w:rsidRDefault="009B5C60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</w:pPr>
      <w:r>
        <w:rPr>
          <w:b/>
          <w:color w:val="62B5E5" w:themeColor="accent3"/>
          <w:szCs w:val="18"/>
          <w:lang w:val="pt-BR"/>
        </w:rPr>
        <w:lastRenderedPageBreak/>
        <w:t>Avaliação de Exatidão</w:t>
      </w:r>
    </w:p>
    <w:p w14:paraId="467F8B07" w14:textId="58C54CF0" w:rsidR="00483A8F" w:rsidRPr="00483A8F" w:rsidRDefault="00483A8F" w:rsidP="00E914DF">
      <w:pPr>
        <w:spacing w:after="200" w:line="276" w:lineRule="auto"/>
        <w:rPr>
          <w:i/>
          <w:color w:val="000000" w:themeColor="text1"/>
          <w:szCs w:val="18"/>
          <w:lang w:val="pt-BR"/>
        </w:rPr>
      </w:pPr>
      <w:r w:rsidRPr="00631B4A">
        <w:rPr>
          <w:i/>
          <w:color w:val="000000" w:themeColor="text1"/>
          <w:szCs w:val="18"/>
          <w:lang w:val="pt-BR"/>
        </w:rPr>
        <w:t>[</w:t>
      </w:r>
      <w:r>
        <w:rPr>
          <w:i/>
          <w:color w:val="000000" w:themeColor="text1"/>
          <w:szCs w:val="18"/>
          <w:lang w:val="pt-BR"/>
        </w:rPr>
        <w:t>Explicar as atividades realizadas e em seguida preencher a tabela abaixo</w:t>
      </w:r>
      <w:r w:rsidRPr="00631B4A">
        <w:rPr>
          <w:i/>
          <w:color w:val="000000" w:themeColor="text1"/>
          <w:szCs w:val="18"/>
          <w:lang w:val="pt-BR"/>
        </w:rPr>
        <w:t xml:space="preserve"> </w:t>
      </w:r>
      <w:r>
        <w:rPr>
          <w:i/>
          <w:color w:val="000000" w:themeColor="text1"/>
          <w:szCs w:val="18"/>
          <w:lang w:val="pt-BR"/>
        </w:rPr>
        <w:t>de acordo com os testes aplicados na Avaliação de Exatidão</w:t>
      </w:r>
      <w:r w:rsidRPr="00631B4A">
        <w:rPr>
          <w:i/>
          <w:color w:val="000000" w:themeColor="text1"/>
          <w:szCs w:val="18"/>
          <w:lang w:val="pt-BR"/>
        </w:rPr>
        <w:t>, conforme indicação a seguir]</w:t>
      </w:r>
    </w:p>
    <w:tbl>
      <w:tblPr>
        <w:tblStyle w:val="TabelaSimples2"/>
        <w:tblW w:w="10627" w:type="dxa"/>
        <w:tblLook w:val="04A0" w:firstRow="1" w:lastRow="0" w:firstColumn="1" w:lastColumn="0" w:noHBand="0" w:noVBand="1"/>
      </w:tblPr>
      <w:tblGrid>
        <w:gridCol w:w="7366"/>
        <w:gridCol w:w="3261"/>
      </w:tblGrid>
      <w:tr w:rsidR="00127372" w:rsidRPr="001F5627" w14:paraId="6AB502C6" w14:textId="77777777" w:rsidTr="000A1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</w:tcPr>
          <w:p w14:paraId="58DB28B1" w14:textId="2219556A" w:rsidR="00127372" w:rsidRPr="00127372" w:rsidRDefault="00127372" w:rsidP="00127372">
            <w:pPr>
              <w:spacing w:after="0" w:line="276" w:lineRule="auto"/>
              <w:jc w:val="center"/>
              <w:rPr>
                <w:rFonts w:asciiTheme="majorHAnsi" w:hAnsiTheme="majorHAnsi"/>
                <w:color w:val="62B5E5" w:themeColor="accent3"/>
                <w:sz w:val="16"/>
                <w:szCs w:val="18"/>
                <w:lang w:val="pt-BR"/>
              </w:rPr>
            </w:pPr>
            <w:r w:rsidRPr="00127372"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 xml:space="preserve">Avaliação de Exatidão </w:t>
            </w:r>
            <w:r w:rsidRPr="00631B4A"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>(TXX</w:t>
            </w:r>
            <w:r w:rsidR="00657BFC" w:rsidRPr="00631B4A"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 w:rsidR="00657BFC" w:rsidRPr="00631B4A">
              <w:rPr>
                <w:rFonts w:asciiTheme="majorHAnsi" w:hAnsiTheme="majorHAnsi"/>
                <w:i/>
                <w:color w:val="FFFFFF" w:themeColor="background1"/>
                <w:sz w:val="16"/>
                <w:szCs w:val="18"/>
                <w:lang w:val="pt-BR"/>
              </w:rPr>
              <w:t>[Identificação do Teste]</w:t>
            </w:r>
            <w:r w:rsidRPr="00631B4A">
              <w:rPr>
                <w:rFonts w:asciiTheme="majorHAnsi" w:hAnsiTheme="majorHAnsi"/>
                <w:i/>
                <w:color w:val="FFFFFF" w:themeColor="background1"/>
                <w:sz w:val="16"/>
                <w:szCs w:val="18"/>
                <w:lang w:val="pt-BR"/>
              </w:rPr>
              <w:t>)</w:t>
            </w:r>
          </w:p>
        </w:tc>
      </w:tr>
      <w:tr w:rsidR="00657BFC" w14:paraId="7B1BA341" w14:textId="77777777" w:rsidTr="002C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86BC25" w:themeFill="accent1"/>
            <w:vAlign w:val="center"/>
          </w:tcPr>
          <w:p w14:paraId="73ED8BDD" w14:textId="00479C99" w:rsidR="00657BFC" w:rsidRPr="00127372" w:rsidRDefault="00657BFC" w:rsidP="002C41B9">
            <w:pPr>
              <w:spacing w:after="0" w:line="276" w:lineRule="auto"/>
              <w:jc w:val="center"/>
              <w:rPr>
                <w:rFonts w:asciiTheme="majorHAnsi" w:hAnsiTheme="majorHAnsi"/>
                <w:b w:val="0"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>Informação Analisada</w:t>
            </w:r>
          </w:p>
        </w:tc>
      </w:tr>
      <w:tr w:rsidR="00657BFC" w:rsidRPr="001F5627" w14:paraId="362CA8E5" w14:textId="77777777" w:rsidTr="00657BF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0F11DA" w14:textId="015B71DA" w:rsidR="00657BFC" w:rsidRPr="00483A8F" w:rsidRDefault="00657BFC" w:rsidP="000A177B">
            <w:pPr>
              <w:spacing w:after="0" w:line="276" w:lineRule="auto"/>
              <w:rPr>
                <w:rFonts w:asciiTheme="majorHAnsi" w:hAnsiTheme="majorHAnsi"/>
                <w:b w:val="0"/>
                <w:i/>
                <w:color w:val="FFFFFF" w:themeColor="background1"/>
                <w:sz w:val="16"/>
                <w:szCs w:val="18"/>
                <w:lang w:val="pt-BR"/>
              </w:rPr>
            </w:pPr>
            <w:r w:rsidRPr="00483A8F">
              <w:rPr>
                <w:rFonts w:asciiTheme="majorHAnsi" w:hAnsiTheme="majorHAnsi"/>
                <w:b w:val="0"/>
                <w:i/>
                <w:sz w:val="16"/>
                <w:szCs w:val="18"/>
                <w:lang w:val="pt-BR"/>
              </w:rPr>
              <w:t>[Indicar a informação a ter a exatidão verificada por meio deste procedimento]</w:t>
            </w:r>
          </w:p>
        </w:tc>
      </w:tr>
      <w:tr w:rsidR="00657BFC" w14:paraId="32189D0B" w14:textId="77777777" w:rsidTr="002C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86BC25" w:themeFill="accent1"/>
            <w:vAlign w:val="center"/>
          </w:tcPr>
          <w:p w14:paraId="414C95B8" w14:textId="6EF5CAE3" w:rsidR="00657BFC" w:rsidRDefault="00657BFC" w:rsidP="002C41B9">
            <w:pPr>
              <w:spacing w:after="0" w:line="276" w:lineRule="auto"/>
              <w:jc w:val="center"/>
              <w:rPr>
                <w:rFonts w:asciiTheme="majorHAnsi" w:hAnsiTheme="majorHAnsi"/>
                <w:b w:val="0"/>
                <w:color w:val="FFFFFF" w:themeColor="background1"/>
                <w:sz w:val="16"/>
                <w:szCs w:val="18"/>
                <w:lang w:val="pt-BR"/>
              </w:rPr>
            </w:pPr>
            <w:r w:rsidRPr="00657BFC"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>Teste Substantivo Realizado</w:t>
            </w:r>
          </w:p>
        </w:tc>
      </w:tr>
      <w:tr w:rsidR="00657BFC" w14:paraId="0D29BC64" w14:textId="77777777" w:rsidTr="00657BFC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35C740" w14:textId="3937DAF6" w:rsidR="00657BFC" w:rsidRPr="00483A8F" w:rsidRDefault="00657BFC" w:rsidP="00657BFC">
            <w:pPr>
              <w:spacing w:after="0" w:line="276" w:lineRule="auto"/>
              <w:rPr>
                <w:rFonts w:asciiTheme="majorHAnsi" w:hAnsiTheme="majorHAnsi"/>
                <w:b w:val="0"/>
                <w:i/>
                <w:color w:val="FFFFFF" w:themeColor="background1"/>
                <w:sz w:val="16"/>
                <w:szCs w:val="18"/>
                <w:lang w:val="pt-BR"/>
              </w:rPr>
            </w:pPr>
            <w:r w:rsidRPr="00483A8F">
              <w:rPr>
                <w:rFonts w:asciiTheme="majorHAnsi" w:hAnsiTheme="majorHAnsi"/>
                <w:b w:val="0"/>
                <w:i/>
                <w:sz w:val="16"/>
                <w:szCs w:val="18"/>
                <w:lang w:val="pt-BR"/>
              </w:rPr>
              <w:t>[Descrever o procedimento realizado]</w:t>
            </w:r>
          </w:p>
        </w:tc>
      </w:tr>
      <w:tr w:rsidR="00657BFC" w14:paraId="1FCFF0C2" w14:textId="77777777" w:rsidTr="00F10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6BC25" w:themeFill="accent1"/>
            <w:vAlign w:val="center"/>
          </w:tcPr>
          <w:p w14:paraId="29A18D5F" w14:textId="64427E9F" w:rsidR="00657BFC" w:rsidRPr="00657BFC" w:rsidRDefault="00657BFC" w:rsidP="002C41B9">
            <w:pPr>
              <w:spacing w:after="0" w:line="276" w:lineRule="auto"/>
              <w:jc w:val="center"/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</w:pPr>
            <w:r w:rsidRPr="00657BFC">
              <w:rPr>
                <w:rFonts w:asciiTheme="majorHAnsi" w:hAnsiTheme="majorHAnsi"/>
                <w:color w:val="FFFFFF" w:themeColor="background1"/>
                <w:sz w:val="16"/>
                <w:szCs w:val="18"/>
                <w:lang w:val="pt-BR"/>
              </w:rPr>
              <w:t>Aspectos Identificados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86BC25" w:themeFill="accent1"/>
            <w:vAlign w:val="center"/>
          </w:tcPr>
          <w:p w14:paraId="35B9466F" w14:textId="3AC7B01F" w:rsidR="00657BFC" w:rsidRDefault="00657BFC" w:rsidP="002C41B9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Resultado</w:t>
            </w:r>
          </w:p>
        </w:tc>
      </w:tr>
      <w:tr w:rsidR="00657BFC" w:rsidRPr="001F5627" w14:paraId="2B51E79A" w14:textId="77777777" w:rsidTr="00F10AB6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6447A1" w14:textId="66009431" w:rsidR="00657BFC" w:rsidRPr="00483A8F" w:rsidRDefault="00657BFC" w:rsidP="00657BFC">
            <w:pPr>
              <w:spacing w:after="0" w:line="276" w:lineRule="auto"/>
              <w:rPr>
                <w:rFonts w:asciiTheme="majorHAnsi" w:hAnsiTheme="majorHAnsi"/>
                <w:b w:val="0"/>
                <w:i/>
                <w:sz w:val="16"/>
                <w:szCs w:val="18"/>
                <w:lang w:val="pt-BR"/>
              </w:rPr>
            </w:pPr>
            <w:r w:rsidRPr="00483A8F">
              <w:rPr>
                <w:rFonts w:asciiTheme="majorHAnsi" w:hAnsiTheme="majorHAnsi"/>
                <w:b w:val="0"/>
                <w:i/>
                <w:sz w:val="16"/>
                <w:szCs w:val="18"/>
                <w:lang w:val="pt-BR"/>
              </w:rPr>
              <w:t>[Descrever os aspectos identificados]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750227" w14:textId="77777777" w:rsidR="008410AC" w:rsidRDefault="00657BFC" w:rsidP="0041781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16"/>
                <w:szCs w:val="18"/>
                <w:lang w:val="pt-BR"/>
              </w:rPr>
            </w:pPr>
            <w:r w:rsidRPr="00483A8F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[</w:t>
            </w:r>
            <w:r w:rsidR="008410AC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Indicar nível de exatidão com base nos seguintes percentuais de desvio:</w:t>
            </w:r>
          </w:p>
          <w:p w14:paraId="51514597" w14:textId="240A8498" w:rsidR="008410AC" w:rsidRDefault="008410AC" w:rsidP="0041781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 xml:space="preserve">- </w:t>
            </w:r>
            <w:r w:rsidR="00F10AB6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Entre 0% e</w:t>
            </w:r>
            <w:r w:rsidR="0041781D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 xml:space="preserve"> 2%: </w:t>
            </w:r>
            <w:r w:rsidR="0041781D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 w:rsidR="0041781D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 w:rsidR="0041781D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;</w:t>
            </w:r>
          </w:p>
          <w:p w14:paraId="0EB8FF69" w14:textId="4AD554C8" w:rsidR="008410AC" w:rsidRDefault="00F10AB6" w:rsidP="0041781D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- Maior que 2% e menor ou igual a</w:t>
            </w:r>
            <w:r w:rsidR="008410AC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 xml:space="preserve"> 5%:</w:t>
            </w:r>
            <w:r w:rsidR="008410AC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 w:rsidR="008410AC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 w:rsidR="008410AC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;</w:t>
            </w:r>
          </w:p>
          <w:p w14:paraId="4B1CCF84" w14:textId="33E6B264" w:rsidR="00657BFC" w:rsidRPr="00483A8F" w:rsidRDefault="00F10AB6" w:rsidP="00F10AB6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- Maior que</w:t>
            </w:r>
            <w:r w:rsidR="008410AC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 xml:space="preserve"> 5%:</w:t>
            </w:r>
            <w:r w:rsidR="008410AC" w:rsidRPr="0041781D"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 w:rsidR="0041781D">
              <w:rPr>
                <w:rFonts w:asciiTheme="majorHAnsi" w:hAnsiTheme="majorHAnsi"/>
                <w:i/>
                <w:sz w:val="16"/>
                <w:szCs w:val="18"/>
                <w:lang w:val="pt-BR"/>
              </w:rPr>
              <w:t>.</w:t>
            </w:r>
          </w:p>
        </w:tc>
      </w:tr>
    </w:tbl>
    <w:p w14:paraId="03FDF828" w14:textId="6A2B0761" w:rsidR="009B5C60" w:rsidRDefault="009B5C60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</w:pPr>
    </w:p>
    <w:p w14:paraId="40EE83B9" w14:textId="77777777" w:rsidR="00657BFC" w:rsidRDefault="00657BFC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</w:pPr>
    </w:p>
    <w:p w14:paraId="6CA3EAD0" w14:textId="77777777" w:rsidR="00BC652B" w:rsidRDefault="00BC652B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  <w:sectPr w:rsidR="00BC652B" w:rsidSect="00F10AB6">
          <w:pgSz w:w="11906" w:h="16838" w:code="9"/>
          <w:pgMar w:top="1560" w:right="4281" w:bottom="1134" w:left="680" w:header="680" w:footer="567" w:gutter="0"/>
          <w:cols w:space="284"/>
          <w:docGrid w:linePitch="360"/>
        </w:sectPr>
      </w:pPr>
    </w:p>
    <w:p w14:paraId="29B10BD8" w14:textId="0898BE17" w:rsidR="00BC652B" w:rsidRDefault="007953F9" w:rsidP="00E914DF">
      <w:pPr>
        <w:spacing w:after="200" w:line="276" w:lineRule="auto"/>
        <w:rPr>
          <w:b/>
          <w:color w:val="62B5E5" w:themeColor="accent3"/>
          <w:szCs w:val="18"/>
          <w:lang w:val="pt-BR"/>
        </w:rPr>
      </w:pPr>
      <w:r>
        <w:rPr>
          <w:b/>
          <w:color w:val="62B5E5" w:themeColor="accent3"/>
          <w:szCs w:val="18"/>
          <w:lang w:val="pt-BR"/>
        </w:rPr>
        <w:lastRenderedPageBreak/>
        <w:t>Dificuldades Encontradas</w:t>
      </w:r>
    </w:p>
    <w:p w14:paraId="716BF997" w14:textId="26D3A306" w:rsidR="00BC652B" w:rsidRPr="00181A43" w:rsidRDefault="00BC652B" w:rsidP="00C410BA">
      <w:pPr>
        <w:spacing w:after="200" w:line="276" w:lineRule="auto"/>
        <w:jc w:val="both"/>
        <w:rPr>
          <w:i/>
          <w:color w:val="000000" w:themeColor="text1"/>
          <w:szCs w:val="18"/>
          <w:highlight w:val="yellow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>[Descrever problemas ocorridos durante os trabalhos de auditoria, tais como:</w:t>
      </w:r>
    </w:p>
    <w:p w14:paraId="36D51000" w14:textId="1D4B74E5" w:rsidR="00BC652B" w:rsidRPr="00181A43" w:rsidRDefault="00BC652B" w:rsidP="00BC652B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000000" w:themeColor="text1"/>
          <w:szCs w:val="18"/>
          <w:highlight w:val="yellow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>Cancelamento de reuniões;</w:t>
      </w:r>
    </w:p>
    <w:p w14:paraId="1852030B" w14:textId="35917F3C" w:rsidR="00BC652B" w:rsidRPr="00181A43" w:rsidRDefault="007953F9" w:rsidP="00BC652B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000000" w:themeColor="text1"/>
          <w:szCs w:val="18"/>
          <w:highlight w:val="yellow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>Recebimento</w:t>
      </w:r>
      <w:r w:rsidR="00BC652B" w:rsidRPr="00181A43">
        <w:rPr>
          <w:i/>
          <w:color w:val="000000" w:themeColor="text1"/>
          <w:szCs w:val="18"/>
          <w:highlight w:val="yellow"/>
          <w:lang w:val="pt-BR"/>
        </w:rPr>
        <w:t xml:space="preserve"> de informações incorretas;</w:t>
      </w:r>
    </w:p>
    <w:p w14:paraId="7AD671EC" w14:textId="6B76CB03" w:rsidR="00BC652B" w:rsidRPr="00181A43" w:rsidRDefault="00BC652B" w:rsidP="00BC652B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000000" w:themeColor="text1"/>
          <w:szCs w:val="18"/>
          <w:highlight w:val="yellow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 xml:space="preserve">Atrasos no </w:t>
      </w:r>
      <w:r w:rsidR="007953F9" w:rsidRPr="00181A43">
        <w:rPr>
          <w:i/>
          <w:color w:val="000000" w:themeColor="text1"/>
          <w:szCs w:val="18"/>
          <w:highlight w:val="yellow"/>
          <w:lang w:val="pt-BR"/>
        </w:rPr>
        <w:t>recebimento</w:t>
      </w:r>
      <w:r w:rsidRPr="00181A43">
        <w:rPr>
          <w:i/>
          <w:color w:val="000000" w:themeColor="text1"/>
          <w:szCs w:val="18"/>
          <w:highlight w:val="yellow"/>
          <w:lang w:val="pt-BR"/>
        </w:rPr>
        <w:t xml:space="preserve"> de documentações;</w:t>
      </w:r>
    </w:p>
    <w:p w14:paraId="0C3E5CEB" w14:textId="5CD150A4" w:rsidR="00BC652B" w:rsidRPr="00181A43" w:rsidRDefault="00BC652B" w:rsidP="00BC652B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000000" w:themeColor="text1"/>
          <w:szCs w:val="18"/>
          <w:highlight w:val="yellow"/>
          <w:lang w:val="pt-BR"/>
        </w:rPr>
      </w:pPr>
      <w:r w:rsidRPr="00181A43">
        <w:rPr>
          <w:i/>
          <w:color w:val="000000" w:themeColor="text1"/>
          <w:szCs w:val="18"/>
          <w:highlight w:val="yellow"/>
          <w:lang w:val="pt-BR"/>
        </w:rPr>
        <w:t>Recursos não disponibilizados;</w:t>
      </w:r>
    </w:p>
    <w:p w14:paraId="3898E68C" w14:textId="5E11803A" w:rsidR="00BC652B" w:rsidRPr="00181A43" w:rsidRDefault="00BC652B" w:rsidP="00BC652B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000000" w:themeColor="text1"/>
          <w:szCs w:val="18"/>
          <w:highlight w:val="yellow"/>
          <w:lang w:val="pt-BR"/>
        </w:rPr>
        <w:sectPr w:rsidR="00BC652B" w:rsidRPr="00181A43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181A43">
        <w:rPr>
          <w:i/>
          <w:color w:val="000000" w:themeColor="text1"/>
          <w:szCs w:val="18"/>
          <w:highlight w:val="yellow"/>
          <w:lang w:val="pt-BR"/>
        </w:rPr>
        <w:t>Limitações de escopo.]</w:t>
      </w:r>
    </w:p>
    <w:p w14:paraId="6AB03ECC" w14:textId="77777777" w:rsidR="00B940EF" w:rsidRPr="00B940EF" w:rsidRDefault="00B940EF" w:rsidP="00B940EF">
      <w:pPr>
        <w:rPr>
          <w:lang w:val="pt-BR"/>
        </w:rPr>
      </w:pPr>
    </w:p>
    <w:p w14:paraId="0665FA92" w14:textId="77777777" w:rsidR="00B940EF" w:rsidRPr="00B940EF" w:rsidRDefault="00B940EF" w:rsidP="00B940EF">
      <w:pPr>
        <w:rPr>
          <w:lang w:val="pt-BR"/>
        </w:rPr>
      </w:pPr>
    </w:p>
    <w:p w14:paraId="114A5A14" w14:textId="77777777" w:rsidR="00B940EF" w:rsidRPr="00B940EF" w:rsidRDefault="00B940EF" w:rsidP="00B940EF">
      <w:pPr>
        <w:rPr>
          <w:lang w:val="pt-BR"/>
        </w:rPr>
      </w:pPr>
    </w:p>
    <w:p w14:paraId="6C6E7D17" w14:textId="77777777" w:rsidR="00B940EF" w:rsidRPr="00B940EF" w:rsidRDefault="00B940EF" w:rsidP="00B940EF">
      <w:pPr>
        <w:rPr>
          <w:lang w:val="pt-BR"/>
        </w:rPr>
      </w:pPr>
    </w:p>
    <w:p w14:paraId="65C1D4AA" w14:textId="77777777" w:rsidR="00B940EF" w:rsidRPr="00B940EF" w:rsidRDefault="00B940EF" w:rsidP="00B940EF">
      <w:pPr>
        <w:rPr>
          <w:lang w:val="pt-BR"/>
        </w:rPr>
      </w:pPr>
    </w:p>
    <w:p w14:paraId="2302628B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rPr>
          <w:i/>
          <w:color w:val="FFFFFF" w:themeColor="background1"/>
          <w:szCs w:val="18"/>
          <w:lang w:val="pt-BR"/>
        </w:rPr>
        <w:sectPr w:rsidR="00B940EF" w:rsidRPr="00B940EF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4F528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1" locked="1" layoutInCell="1" allowOverlap="1" wp14:anchorId="0FABC4DD" wp14:editId="4BABFCB2">
                <wp:simplePos x="0" y="0"/>
                <wp:positionH relativeFrom="page">
                  <wp:posOffset>12700</wp:posOffset>
                </wp:positionH>
                <wp:positionV relativeFrom="page">
                  <wp:posOffset>12065</wp:posOffset>
                </wp:positionV>
                <wp:extent cx="7595870" cy="10727690"/>
                <wp:effectExtent l="0" t="0" r="508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D624" id="Rectangle 5" o:spid="_x0000_s1026" style="position:absolute;margin-left:1pt;margin-top:.95pt;width:598.1pt;height:844.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" fillcolor="#62b5e5 [3206]" stroked="f" strokeweight="2pt">
                <w10:wrap anchorx="page" anchory="page"/>
                <w10:anchorlock/>
              </v:rect>
            </w:pict>
          </mc:Fallback>
        </mc:AlternateContent>
      </w:r>
      <w:r w:rsidRPr="00B940EF">
        <w:rPr>
          <w:color w:val="FFFFFF" w:themeColor="background1"/>
          <w:sz w:val="60"/>
          <w:szCs w:val="60"/>
          <w:lang w:val="pt-BR"/>
        </w:rPr>
        <w:t>Resultados</w:t>
      </w:r>
    </w:p>
    <w:p w14:paraId="2D8B2C63" w14:textId="77777777" w:rsidR="00B940EF" w:rsidRDefault="00B940EF" w:rsidP="00B940EF">
      <w:pPr>
        <w:pStyle w:val="Sectiontitle"/>
        <w:numPr>
          <w:ilvl w:val="0"/>
          <w:numId w:val="43"/>
        </w:numPr>
        <w:rPr>
          <w:lang w:val="pt-BR"/>
        </w:rPr>
      </w:pPr>
      <w:r>
        <w:rPr>
          <w:lang w:val="pt-BR"/>
        </w:rPr>
        <w:lastRenderedPageBreak/>
        <w:t>Resultados</w:t>
      </w:r>
    </w:p>
    <w:p w14:paraId="4F32AD27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rPr>
          <w:b/>
          <w:color w:val="62B5E5" w:themeColor="accent3"/>
          <w:szCs w:val="18"/>
          <w:lang w:val="pt-BR"/>
        </w:rPr>
      </w:pPr>
      <w:r w:rsidRPr="00B940EF">
        <w:rPr>
          <w:b/>
          <w:color w:val="62B5E5" w:themeColor="accent3"/>
          <w:szCs w:val="18"/>
          <w:lang w:val="pt-BR"/>
        </w:rPr>
        <w:t>Certificação de Confiança</w:t>
      </w:r>
    </w:p>
    <w:p w14:paraId="66298D2E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jc w:val="both"/>
        <w:rPr>
          <w:szCs w:val="18"/>
          <w:lang w:val="pt-BR"/>
        </w:rPr>
      </w:pPr>
      <w:r w:rsidRPr="00B940EF">
        <w:rPr>
          <w:szCs w:val="18"/>
          <w:lang w:val="pt-BR"/>
        </w:rPr>
        <w:t>Tendo em vista a avaliação dos controles internos do prestador de serviços, as informações fornecidas ao SNIS foram classificadas de acordo com os seus níveis de confiança, conforme indicado na tabela a seguir:</w:t>
      </w:r>
    </w:p>
    <w:tbl>
      <w:tblPr>
        <w:tblStyle w:val="TabelaSimples2"/>
        <w:tblW w:w="10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"/>
        <w:gridCol w:w="8363"/>
        <w:gridCol w:w="1134"/>
      </w:tblGrid>
      <w:tr w:rsidR="00B940EF" w14:paraId="10A4FF1C" w14:textId="77777777" w:rsidTr="00F27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one" w:sz="0" w:space="0" w:color="auto"/>
            </w:tcBorders>
            <w:shd w:val="clear" w:color="auto" w:fill="000000" w:themeFill="text1"/>
          </w:tcPr>
          <w:p w14:paraId="6319F9A5" w14:textId="77777777" w:rsidR="00B940EF" w:rsidRPr="00447CB2" w:rsidRDefault="00B940EF" w:rsidP="00F27661">
            <w:pPr>
              <w:spacing w:after="0" w:line="276" w:lineRule="auto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Ref.</w:t>
            </w:r>
          </w:p>
        </w:tc>
        <w:tc>
          <w:tcPr>
            <w:tcW w:w="8363" w:type="dxa"/>
            <w:tcBorders>
              <w:bottom w:val="none" w:sz="0" w:space="0" w:color="auto"/>
            </w:tcBorders>
            <w:shd w:val="clear" w:color="auto" w:fill="000000" w:themeFill="text1"/>
          </w:tcPr>
          <w:p w14:paraId="768B2A45" w14:textId="77777777" w:rsidR="00B940EF" w:rsidRPr="00447CB2" w:rsidRDefault="00B940EF" w:rsidP="00F27661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Informação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000000" w:themeFill="text1"/>
          </w:tcPr>
          <w:p w14:paraId="53E19885" w14:textId="77777777" w:rsidR="00B940EF" w:rsidRPr="00447CB2" w:rsidRDefault="00B940EF" w:rsidP="00F2766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Confiança</w:t>
            </w:r>
          </w:p>
        </w:tc>
      </w:tr>
      <w:tr w:rsidR="00B940EF" w14:paraId="164DC031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24DB9204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67D69D0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451198A" w14:textId="77777777" w:rsidR="00B940EF" w:rsidRPr="00447CB2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2EC50C6A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3FD2D159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5B609FE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3AA13C5" w14:textId="77777777" w:rsidR="00B940EF" w:rsidRPr="00447CB2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656B7A00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5879F98D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5A677528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E065EB1" w14:textId="77777777" w:rsidR="00B940EF" w:rsidRPr="00447CB2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34CD0450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673439B3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599670DA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B743974" w14:textId="77777777" w:rsidR="00B940EF" w:rsidRPr="00447CB2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06DF6619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82B3D91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DE5A89B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E8246B6" w14:textId="77777777" w:rsidR="00B940EF" w:rsidRPr="00447CB2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19D5366A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435C867A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F9FD567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1CABD84" w14:textId="77777777" w:rsidR="00B940EF" w:rsidRPr="00447CB2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44893710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23954299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028A300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2202126A" w14:textId="77777777" w:rsidR="00B940EF" w:rsidRPr="00447CB2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</w:tbl>
    <w:p w14:paraId="5F123063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ind w:right="-3545"/>
        <w:jc w:val="center"/>
        <w:rPr>
          <w:b/>
          <w:color w:val="62B5E5" w:themeColor="accent3"/>
          <w:szCs w:val="18"/>
          <w:lang w:val="pt-BR"/>
        </w:rPr>
      </w:pPr>
      <w:r w:rsidRPr="00B940EF">
        <w:rPr>
          <w:color w:val="75787B" w:themeColor="accent6"/>
          <w:sz w:val="17"/>
          <w:szCs w:val="17"/>
          <w:lang w:val="pt-BR"/>
        </w:rPr>
        <w:t>Tabela 3 – Certificação de confiança</w:t>
      </w:r>
    </w:p>
    <w:p w14:paraId="57D71C0E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rPr>
          <w:b/>
          <w:color w:val="62B5E5" w:themeColor="accent3"/>
          <w:szCs w:val="18"/>
          <w:lang w:val="pt-BR"/>
        </w:rPr>
      </w:pPr>
      <w:r w:rsidRPr="00B940EF">
        <w:rPr>
          <w:b/>
          <w:color w:val="62B5E5" w:themeColor="accent3"/>
          <w:szCs w:val="18"/>
          <w:lang w:val="pt-BR"/>
        </w:rPr>
        <w:t>Certificação de Exatidão</w:t>
      </w:r>
    </w:p>
    <w:p w14:paraId="725C39F9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jc w:val="both"/>
        <w:rPr>
          <w:color w:val="000000" w:themeColor="text1"/>
          <w:szCs w:val="18"/>
          <w:lang w:val="pt-BR"/>
        </w:rPr>
      </w:pPr>
      <w:r w:rsidRPr="00B940EF">
        <w:rPr>
          <w:color w:val="000000" w:themeColor="text1"/>
          <w:szCs w:val="18"/>
          <w:lang w:val="pt-BR"/>
        </w:rPr>
        <w:t>A partir dos procedimentos substantivos realizados com o objetivo de verificar o nível de exatidão das informações declaradas ao SNIS por parte do prestador de serviços, obteve-se a seguinte classificação:</w:t>
      </w:r>
    </w:p>
    <w:tbl>
      <w:tblPr>
        <w:tblStyle w:val="TabelaSimples2"/>
        <w:tblW w:w="10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"/>
        <w:gridCol w:w="8363"/>
        <w:gridCol w:w="1134"/>
      </w:tblGrid>
      <w:tr w:rsidR="00B940EF" w14:paraId="61310748" w14:textId="77777777" w:rsidTr="00F27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one" w:sz="0" w:space="0" w:color="auto"/>
            </w:tcBorders>
            <w:shd w:val="clear" w:color="auto" w:fill="000000" w:themeFill="text1"/>
          </w:tcPr>
          <w:p w14:paraId="5728ED15" w14:textId="77777777" w:rsidR="00B940EF" w:rsidRPr="00447CB2" w:rsidRDefault="00B940EF" w:rsidP="00F27661">
            <w:pPr>
              <w:spacing w:after="0" w:line="276" w:lineRule="auto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Ref.</w:t>
            </w:r>
          </w:p>
        </w:tc>
        <w:tc>
          <w:tcPr>
            <w:tcW w:w="8363" w:type="dxa"/>
            <w:tcBorders>
              <w:bottom w:val="none" w:sz="0" w:space="0" w:color="auto"/>
            </w:tcBorders>
            <w:shd w:val="clear" w:color="auto" w:fill="000000" w:themeFill="text1"/>
          </w:tcPr>
          <w:p w14:paraId="581C208F" w14:textId="77777777" w:rsidR="00B940EF" w:rsidRPr="00447CB2" w:rsidRDefault="00B940EF" w:rsidP="00F27661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Informação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000000" w:themeFill="text1"/>
          </w:tcPr>
          <w:p w14:paraId="4A19F74C" w14:textId="77777777" w:rsidR="00B940EF" w:rsidRPr="00447CB2" w:rsidRDefault="00B940EF" w:rsidP="00F2766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Exatidão</w:t>
            </w:r>
          </w:p>
        </w:tc>
      </w:tr>
      <w:tr w:rsidR="00B940EF" w14:paraId="5D8BFCA5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0F14BD8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3F76C85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60AF5FF" w14:textId="77777777" w:rsidR="00B940EF" w:rsidRPr="002D3DFC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044CC8B9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5E682AF1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5D445A0F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23FCA9E" w14:textId="77777777" w:rsidR="00B940EF" w:rsidRPr="002D3DFC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5669265A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0BD12F6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08D3239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03CC79CB" w14:textId="77777777" w:rsidR="00B940EF" w:rsidRPr="002D3DFC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8"/>
                <w:lang w:val="pt-BR"/>
              </w:rPr>
            </w:pP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  <w:r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  <w:t></w:t>
            </w:r>
          </w:p>
        </w:tc>
      </w:tr>
      <w:tr w:rsidR="00B940EF" w14:paraId="32EC5788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AF14116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345A9C2B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25F9C9" w14:textId="77777777" w:rsidR="00B940EF" w:rsidRPr="000F365A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65D2CF58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2FE6C922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3BEF731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01DE47A" w14:textId="77777777" w:rsidR="00B940EF" w:rsidRPr="000F365A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6AC5FC07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6369578E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5B50D4B3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6FCC95E" w14:textId="77777777" w:rsidR="00B940EF" w:rsidRPr="000F365A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  <w:tr w:rsidR="00B940EF" w14:paraId="36B230EF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862936D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36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08BE923F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1FD1F9B" w14:textId="77777777" w:rsidR="00B940EF" w:rsidRPr="000F365A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color w:val="86BC25" w:themeColor="accent1"/>
                <w:sz w:val="16"/>
                <w:szCs w:val="18"/>
                <w:lang w:val="pt-BR"/>
              </w:rPr>
            </w:pPr>
          </w:p>
        </w:tc>
      </w:tr>
    </w:tbl>
    <w:p w14:paraId="6D0C206E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ind w:right="-3545"/>
        <w:jc w:val="center"/>
        <w:rPr>
          <w:b/>
          <w:color w:val="62B5E5" w:themeColor="accent3"/>
          <w:szCs w:val="18"/>
          <w:lang w:val="pt-BR"/>
        </w:rPr>
      </w:pPr>
      <w:r w:rsidRPr="00B940EF">
        <w:rPr>
          <w:color w:val="75787B" w:themeColor="accent6"/>
          <w:sz w:val="17"/>
          <w:szCs w:val="17"/>
          <w:lang w:val="pt-BR"/>
        </w:rPr>
        <w:t>Tabela 4 – Certificação de exatidão</w:t>
      </w:r>
    </w:p>
    <w:p w14:paraId="0545137A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rPr>
          <w:b/>
          <w:color w:val="62B5E5" w:themeColor="accent3"/>
          <w:szCs w:val="18"/>
          <w:lang w:val="pt-BR"/>
        </w:rPr>
      </w:pPr>
      <w:r w:rsidRPr="00B940EF">
        <w:rPr>
          <w:b/>
          <w:color w:val="62B5E5" w:themeColor="accent3"/>
          <w:szCs w:val="18"/>
          <w:lang w:val="pt-BR"/>
        </w:rPr>
        <w:t>Certificação Final</w:t>
      </w:r>
    </w:p>
    <w:p w14:paraId="4608D802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jc w:val="both"/>
        <w:rPr>
          <w:color w:val="000000" w:themeColor="text1"/>
          <w:szCs w:val="18"/>
          <w:lang w:val="pt-BR"/>
        </w:rPr>
      </w:pPr>
      <w:r w:rsidRPr="00B940EF">
        <w:rPr>
          <w:color w:val="000000" w:themeColor="text1"/>
          <w:szCs w:val="18"/>
          <w:lang w:val="pt-BR"/>
        </w:rPr>
        <w:t xml:space="preserve">De posse das classificações de confiança e exatidão de cada informação, as notas finais foram atribuídas a partir da metodologia descrita, conforme indicado na tabela abaixo: </w:t>
      </w:r>
    </w:p>
    <w:tbl>
      <w:tblPr>
        <w:tblStyle w:val="TabelaSimples2"/>
        <w:tblW w:w="10490" w:type="dxa"/>
        <w:tblLook w:val="04A0" w:firstRow="1" w:lastRow="0" w:firstColumn="1" w:lastColumn="0" w:noHBand="0" w:noVBand="1"/>
      </w:tblPr>
      <w:tblGrid>
        <w:gridCol w:w="985"/>
        <w:gridCol w:w="8225"/>
        <w:gridCol w:w="1280"/>
      </w:tblGrid>
      <w:tr w:rsidR="00B940EF" w14:paraId="05DC661D" w14:textId="77777777" w:rsidTr="00F27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539067" w14:textId="77777777" w:rsidR="00B940EF" w:rsidRPr="00447CB2" w:rsidRDefault="00B940EF" w:rsidP="00F27661">
            <w:pPr>
              <w:spacing w:after="0" w:line="276" w:lineRule="auto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Ref.</w:t>
            </w:r>
          </w:p>
        </w:tc>
        <w:tc>
          <w:tcPr>
            <w:tcW w:w="82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CD7AACB" w14:textId="77777777" w:rsidR="00B940EF" w:rsidRPr="00447CB2" w:rsidRDefault="00B940EF" w:rsidP="00F27661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Informação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48BFEC63" w14:textId="77777777" w:rsidR="00B940EF" w:rsidRPr="00447CB2" w:rsidRDefault="00B940EF" w:rsidP="00F27661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color w:val="FFFFFF" w:themeColor="background1"/>
                <w:sz w:val="16"/>
                <w:szCs w:val="18"/>
                <w:lang w:val="pt-BR"/>
              </w:rPr>
              <w:t>Certificação</w:t>
            </w:r>
          </w:p>
        </w:tc>
      </w:tr>
      <w:tr w:rsidR="00B940EF" w14:paraId="51AB23B4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61955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46D7EC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57595C" w:themeFill="accent6" w:themeFillShade="BF"/>
          </w:tcPr>
          <w:p w14:paraId="2FD6774A" w14:textId="77777777" w:rsidR="00B940EF" w:rsidRPr="00923B90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0</w:t>
            </w:r>
          </w:p>
        </w:tc>
      </w:tr>
      <w:tr w:rsidR="00B940EF" w14:paraId="12106B54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8597B8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1A33D3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12169" w:themeFill="accent4"/>
          </w:tcPr>
          <w:p w14:paraId="7D431884" w14:textId="77777777" w:rsidR="00B940EF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1</w:t>
            </w:r>
          </w:p>
        </w:tc>
      </w:tr>
      <w:tr w:rsidR="00B940EF" w14:paraId="2CFF76FA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F2343C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CA968C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97A9" w:themeFill="accent5"/>
          </w:tcPr>
          <w:p w14:paraId="6EFE4DE7" w14:textId="77777777" w:rsidR="00B940EF" w:rsidRPr="00923B90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2</w:t>
            </w:r>
          </w:p>
        </w:tc>
      </w:tr>
      <w:tr w:rsidR="00B940EF" w14:paraId="793BDF2F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842990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3B63DC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62B5E5" w:themeFill="accent3"/>
          </w:tcPr>
          <w:p w14:paraId="3D72D400" w14:textId="77777777" w:rsidR="00B940EF" w:rsidRPr="00923B90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3</w:t>
            </w:r>
          </w:p>
        </w:tc>
      </w:tr>
      <w:tr w:rsidR="00B940EF" w14:paraId="762510DD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EE1074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F9E7B7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46A38"/>
          </w:tcPr>
          <w:p w14:paraId="213B2C74" w14:textId="77777777" w:rsidR="00B940EF" w:rsidRPr="00923B90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4</w:t>
            </w:r>
          </w:p>
        </w:tc>
      </w:tr>
      <w:tr w:rsidR="00B940EF" w14:paraId="0F25D901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04ED5E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12E505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9A44"/>
          </w:tcPr>
          <w:p w14:paraId="66E8E1A8" w14:textId="77777777" w:rsidR="00B940EF" w:rsidRPr="00BB71ED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9A44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5</w:t>
            </w:r>
          </w:p>
        </w:tc>
      </w:tr>
      <w:tr w:rsidR="00B940EF" w14:paraId="50852ED0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02AF37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089F22" w14:textId="77777777" w:rsidR="00B940EF" w:rsidRPr="00447CB2" w:rsidRDefault="00B940EF" w:rsidP="00F27661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43B02A"/>
          </w:tcPr>
          <w:p w14:paraId="29CDA023" w14:textId="77777777" w:rsidR="00B940EF" w:rsidRPr="00923B90" w:rsidRDefault="00B940EF" w:rsidP="00F27661">
            <w:pPr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 w:rsidRPr="00BB71ED"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6</w:t>
            </w:r>
          </w:p>
        </w:tc>
      </w:tr>
      <w:tr w:rsidR="00B940EF" w14:paraId="41EB3EA9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61C213" w14:textId="77777777" w:rsidR="00B940EF" w:rsidRPr="00447CB2" w:rsidRDefault="00B940EF" w:rsidP="00F27661">
            <w:pPr>
              <w:spacing w:after="0" w:line="276" w:lineRule="auto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8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5F0494" w14:textId="77777777" w:rsidR="00B940EF" w:rsidRPr="00447CB2" w:rsidRDefault="00B940EF" w:rsidP="00F2766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8"/>
                <w:lang w:val="pt-BR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6BC25" w:themeFill="accent1"/>
          </w:tcPr>
          <w:p w14:paraId="153F8C04" w14:textId="77777777" w:rsidR="00B940EF" w:rsidRPr="00923B90" w:rsidRDefault="00B940EF" w:rsidP="00F27661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8"/>
                <w:lang w:val="pt-BR"/>
              </w:rPr>
              <w:t>7</w:t>
            </w:r>
          </w:p>
        </w:tc>
      </w:tr>
    </w:tbl>
    <w:p w14:paraId="78CF9EA0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ind w:right="-3545"/>
        <w:jc w:val="center"/>
        <w:rPr>
          <w:b/>
          <w:color w:val="62B5E5" w:themeColor="accent3"/>
          <w:szCs w:val="18"/>
          <w:lang w:val="pt-BR"/>
        </w:rPr>
      </w:pPr>
      <w:r w:rsidRPr="00B940EF">
        <w:rPr>
          <w:color w:val="75787B" w:themeColor="accent6"/>
          <w:sz w:val="17"/>
          <w:szCs w:val="17"/>
          <w:lang w:val="pt-BR"/>
        </w:rPr>
        <w:t>Tabela 5 – Certificação final das informações do SNIS</w:t>
      </w:r>
    </w:p>
    <w:p w14:paraId="50055A08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rPr>
          <w:color w:val="000000" w:themeColor="text1"/>
          <w:szCs w:val="18"/>
          <w:lang w:val="pt-BR"/>
        </w:rPr>
      </w:pPr>
      <w:r w:rsidRPr="00B940EF">
        <w:rPr>
          <w:color w:val="000000" w:themeColor="text1"/>
          <w:szCs w:val="18"/>
          <w:lang w:val="pt-BR"/>
        </w:rPr>
        <w:t>Outra opção de visualização dos resultados pode ser encontrada na matriz de certificação a seguir: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96"/>
        <w:gridCol w:w="3118"/>
        <w:gridCol w:w="113"/>
        <w:gridCol w:w="3005"/>
        <w:gridCol w:w="3118"/>
        <w:gridCol w:w="114"/>
      </w:tblGrid>
      <w:tr w:rsidR="00B940EF" w:rsidRPr="007174F8" w14:paraId="57E8DC57" w14:textId="77777777" w:rsidTr="00F27661">
        <w:trPr>
          <w:gridAfter w:val="1"/>
          <w:wAfter w:w="114" w:type="dxa"/>
          <w:cantSplit/>
          <w:trHeight w:val="3118"/>
        </w:trPr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5BD31F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  <w:lastRenderedPageBreak/>
              <w:t>Exatidão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75BF53E1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C8C9CA"/>
            <w:noWrap/>
            <w:vAlign w:val="center"/>
            <w:hideMark/>
          </w:tcPr>
          <w:p w14:paraId="4801D640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3B02A"/>
            <w:noWrap/>
            <w:hideMark/>
          </w:tcPr>
          <w:p w14:paraId="0985244E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6</w:t>
            </w:r>
          </w:p>
          <w:p w14:paraId="53CE69A6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alta e confiança média]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BC25"/>
            <w:noWrap/>
            <w:hideMark/>
          </w:tcPr>
          <w:p w14:paraId="30B7F0AE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7</w:t>
            </w:r>
          </w:p>
          <w:p w14:paraId="1B9901DB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alta e confiança alta]</w:t>
            </w:r>
          </w:p>
        </w:tc>
      </w:tr>
      <w:tr w:rsidR="00B940EF" w:rsidRPr="007174F8" w14:paraId="26C54B74" w14:textId="77777777" w:rsidTr="00F27661">
        <w:trPr>
          <w:gridAfter w:val="1"/>
          <w:wAfter w:w="114" w:type="dxa"/>
          <w:cantSplit/>
          <w:trHeight w:val="3118"/>
        </w:trPr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9CEC6" w14:textId="77777777" w:rsidR="00B940EF" w:rsidRPr="0071225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5F5E3B40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3118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C8C9CA"/>
            <w:noWrap/>
            <w:vAlign w:val="center"/>
            <w:hideMark/>
          </w:tcPr>
          <w:p w14:paraId="3D13DE5E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color w:val="000000"/>
                <w:szCs w:val="18"/>
                <w:lang w:val="pt-BR" w:eastAsia="pt-BR"/>
              </w:rPr>
              <w:t>N/A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46A38"/>
            <w:noWrap/>
            <w:hideMark/>
          </w:tcPr>
          <w:p w14:paraId="3E468701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4</w:t>
            </w:r>
          </w:p>
          <w:p w14:paraId="32B5F673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média e confiança média]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A44"/>
            <w:noWrap/>
            <w:hideMark/>
          </w:tcPr>
          <w:p w14:paraId="09BC5F64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5</w:t>
            </w:r>
          </w:p>
          <w:p w14:paraId="1AA428FE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média e confiança alta]</w:t>
            </w:r>
          </w:p>
        </w:tc>
      </w:tr>
      <w:tr w:rsidR="00B940EF" w:rsidRPr="007174F8" w14:paraId="46BA2296" w14:textId="77777777" w:rsidTr="00F27661">
        <w:trPr>
          <w:gridAfter w:val="1"/>
          <w:wAfter w:w="114" w:type="dxa"/>
          <w:cantSplit/>
          <w:trHeight w:val="3118"/>
        </w:trPr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C56F0" w14:textId="77777777" w:rsidR="00B940EF" w:rsidRPr="0071225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2"/>
                <w:lang w:val="pt-BR"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textDirection w:val="btLr"/>
            <w:vAlign w:val="center"/>
            <w:hideMark/>
          </w:tcPr>
          <w:p w14:paraId="7AD01F0F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311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012169"/>
            <w:noWrap/>
            <w:hideMark/>
          </w:tcPr>
          <w:p w14:paraId="1D44759E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1</w:t>
            </w:r>
          </w:p>
          <w:p w14:paraId="6660E8EA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baixa e confiança baixa]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0097A9"/>
            <w:noWrap/>
            <w:hideMark/>
          </w:tcPr>
          <w:p w14:paraId="2ED453E4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2</w:t>
            </w:r>
          </w:p>
          <w:p w14:paraId="22A32779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baixa e confiança média]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00A3E0"/>
            <w:noWrap/>
            <w:hideMark/>
          </w:tcPr>
          <w:p w14:paraId="682E1808" w14:textId="77777777" w:rsidR="00B940EF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  <w:r w:rsidRPr="0071225D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  <w:t>3</w:t>
            </w:r>
          </w:p>
          <w:p w14:paraId="4B5CEB42" w14:textId="77777777" w:rsidR="00B940EF" w:rsidRPr="00B71D7D" w:rsidRDefault="00B940EF" w:rsidP="00F2766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color w:val="FFFFFF"/>
                <w:sz w:val="28"/>
                <w:szCs w:val="28"/>
                <w:lang w:val="pt-BR" w:eastAsia="pt-BR"/>
              </w:rPr>
            </w:pPr>
            <w:r w:rsidRPr="00B71D7D">
              <w:rPr>
                <w:rFonts w:ascii="Verdana" w:eastAsia="Times New Roman" w:hAnsi="Verdana" w:cs="Times New Roman"/>
                <w:bCs/>
                <w:i/>
                <w:color w:val="FFFFFF" w:themeColor="background1"/>
                <w:szCs w:val="28"/>
                <w:lang w:val="pt-BR" w:eastAsia="pt-BR"/>
              </w:rPr>
              <w:t>[Inserir informações com exatidão baixa e confiança alta]</w:t>
            </w:r>
          </w:p>
        </w:tc>
      </w:tr>
      <w:tr w:rsidR="00B940EF" w:rsidRPr="0071225D" w14:paraId="5BD514F4" w14:textId="77777777" w:rsidTr="00F27661">
        <w:trPr>
          <w:trHeight w:val="308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A5A3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val="pt-BR"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538E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23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3372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300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737B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  <w:tc>
          <w:tcPr>
            <w:tcW w:w="323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1212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  <w:r w:rsidRPr="0071225D"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  <w:t></w:t>
            </w:r>
          </w:p>
        </w:tc>
      </w:tr>
      <w:tr w:rsidR="00B940EF" w:rsidRPr="0071225D" w14:paraId="6BFC9EE0" w14:textId="77777777" w:rsidTr="00F27661">
        <w:trPr>
          <w:trHeight w:val="308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BB5F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86BC25"/>
                <w:sz w:val="22"/>
                <w:lang w:val="pt-BR"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01D" w14:textId="77777777" w:rsidR="00B940EF" w:rsidRPr="0071225D" w:rsidRDefault="00B940EF" w:rsidP="00F2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7FA4" w14:textId="77777777" w:rsidR="00B940EF" w:rsidRPr="0071225D" w:rsidRDefault="00B940EF" w:rsidP="00F27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pt-BR" w:eastAsia="pt-BR"/>
              </w:rPr>
            </w:pPr>
            <w:r w:rsidRPr="0071225D">
              <w:rPr>
                <w:rFonts w:ascii="Calibri" w:eastAsia="Times New Roman" w:hAnsi="Calibri" w:cs="Times New Roman"/>
                <w:color w:val="000000"/>
                <w:sz w:val="22"/>
                <w:lang w:val="pt-BR" w:eastAsia="pt-BR"/>
              </w:rPr>
              <w:t>Confiança</w:t>
            </w:r>
          </w:p>
        </w:tc>
      </w:tr>
    </w:tbl>
    <w:p w14:paraId="5567F195" w14:textId="77777777" w:rsidR="00B940EF" w:rsidRPr="00B940EF" w:rsidRDefault="00B940EF" w:rsidP="00B940EF">
      <w:pPr>
        <w:pStyle w:val="PargrafodaLista"/>
        <w:numPr>
          <w:ilvl w:val="0"/>
          <w:numId w:val="43"/>
        </w:numPr>
        <w:spacing w:after="200" w:line="276" w:lineRule="auto"/>
        <w:ind w:right="-3545"/>
        <w:jc w:val="center"/>
        <w:rPr>
          <w:b/>
          <w:color w:val="62B5E5" w:themeColor="accent3"/>
          <w:szCs w:val="18"/>
          <w:lang w:val="pt-BR"/>
        </w:rPr>
        <w:sectPr w:rsidR="00B940EF" w:rsidRPr="00B940EF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B940EF">
        <w:rPr>
          <w:color w:val="75787B" w:themeColor="accent6"/>
          <w:sz w:val="17"/>
          <w:szCs w:val="17"/>
          <w:lang w:val="pt-BR"/>
        </w:rPr>
        <w:t>Figura 4 – Certificação final das informações do SNIS</w:t>
      </w:r>
    </w:p>
    <w:p w14:paraId="64229553" w14:textId="77777777" w:rsidR="00C40AD7" w:rsidRDefault="00755442" w:rsidP="00C40AD7">
      <w:pPr>
        <w:rPr>
          <w:lang w:val="pt-BR"/>
        </w:rPr>
      </w:pPr>
      <w:r w:rsidRPr="00D10317">
        <w:rPr>
          <w:noProof/>
          <w:color w:val="FFFFFF" w:themeColor="background1"/>
          <w:sz w:val="60"/>
          <w:szCs w:val="6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310CE7B9" wp14:editId="6A2D80F0">
                <wp:simplePos x="0" y="0"/>
                <wp:positionH relativeFrom="page">
                  <wp:posOffset>12700</wp:posOffset>
                </wp:positionH>
                <wp:positionV relativeFrom="page">
                  <wp:posOffset>-17780</wp:posOffset>
                </wp:positionV>
                <wp:extent cx="7595870" cy="10727690"/>
                <wp:effectExtent l="0" t="0" r="5080" b="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53CA" id="Rectangle 255" o:spid="_x0000_s1026" style="position:absolute;margin-left:1pt;margin-top:-1.4pt;width:598.1pt;height:844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" fillcolor="#62b5e5 [3206]" stroked="f" strokeweight="2pt">
                <w10:wrap anchorx="page" anchory="page"/>
                <w10:anchorlock/>
              </v:rect>
            </w:pict>
          </mc:Fallback>
        </mc:AlternateContent>
      </w:r>
    </w:p>
    <w:p w14:paraId="1DC78D50" w14:textId="77777777" w:rsidR="00C40AD7" w:rsidRDefault="00C40AD7" w:rsidP="00C40AD7">
      <w:pPr>
        <w:rPr>
          <w:lang w:val="pt-BR"/>
        </w:rPr>
      </w:pPr>
    </w:p>
    <w:p w14:paraId="0B84E8B8" w14:textId="77777777" w:rsidR="00C40AD7" w:rsidRDefault="00C40AD7" w:rsidP="00C40AD7">
      <w:pPr>
        <w:rPr>
          <w:lang w:val="pt-BR"/>
        </w:rPr>
      </w:pPr>
    </w:p>
    <w:p w14:paraId="04E0863B" w14:textId="77777777" w:rsidR="00C40AD7" w:rsidRDefault="00C40AD7" w:rsidP="00C40AD7">
      <w:pPr>
        <w:rPr>
          <w:lang w:val="pt-BR"/>
        </w:rPr>
      </w:pPr>
    </w:p>
    <w:p w14:paraId="348A3F6E" w14:textId="77777777" w:rsidR="00C40AD7" w:rsidRDefault="00C40AD7" w:rsidP="00C40AD7">
      <w:pPr>
        <w:rPr>
          <w:lang w:val="pt-BR"/>
        </w:rPr>
      </w:pPr>
    </w:p>
    <w:p w14:paraId="36B02911" w14:textId="77777777" w:rsidR="00C40AD7" w:rsidRPr="004F5287" w:rsidRDefault="00C40AD7" w:rsidP="00C40AD7">
      <w:pPr>
        <w:rPr>
          <w:color w:val="FFFFFF" w:themeColor="background1"/>
          <w:lang w:val="pt-BR"/>
        </w:rPr>
        <w:sectPr w:rsidR="00C40AD7" w:rsidRPr="004F5287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 w:rsidRPr="004F5287">
        <w:rPr>
          <w:noProof/>
          <w:color w:val="FFFFFF" w:themeColor="background1"/>
          <w:sz w:val="60"/>
          <w:szCs w:val="60"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073B1387" wp14:editId="0068E5C8">
                <wp:simplePos x="0" y="0"/>
                <wp:positionH relativeFrom="page">
                  <wp:posOffset>-15875</wp:posOffset>
                </wp:positionH>
                <wp:positionV relativeFrom="page">
                  <wp:posOffset>12065</wp:posOffset>
                </wp:positionV>
                <wp:extent cx="7595870" cy="10727690"/>
                <wp:effectExtent l="0" t="0" r="508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AFB0" id="Rectangle 6" o:spid="_x0000_s1026" style="position:absolute;margin-left:-1.25pt;margin-top:.95pt;width:598.1pt;height:844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" fillcolor="#62b5e5 [3206]" stroked="f" strokeweight="2pt">
                <w10:wrap anchorx="page" anchory="page"/>
                <w10:anchorlock/>
              </v:rect>
            </w:pict>
          </mc:Fallback>
        </mc:AlternateContent>
      </w:r>
      <w:r w:rsidRPr="004F5287">
        <w:rPr>
          <w:color w:val="FFFFFF" w:themeColor="background1"/>
          <w:sz w:val="60"/>
          <w:szCs w:val="60"/>
          <w:lang w:val="pt-BR"/>
        </w:rPr>
        <w:t>Recomendações</w:t>
      </w:r>
    </w:p>
    <w:p w14:paraId="1F243D4E" w14:textId="341E4EB6" w:rsidR="00C40AD7" w:rsidRDefault="00C40AD7" w:rsidP="00C40AD7">
      <w:pPr>
        <w:pStyle w:val="Sectiontitle"/>
        <w:rPr>
          <w:lang w:val="pt-BR"/>
        </w:rPr>
      </w:pPr>
      <w:r>
        <w:rPr>
          <w:lang w:val="pt-BR"/>
        </w:rPr>
        <w:lastRenderedPageBreak/>
        <w:t>Plano de Recomendações</w:t>
      </w:r>
    </w:p>
    <w:p w14:paraId="4C50A1CB" w14:textId="77777777" w:rsidR="00C40AD7" w:rsidRDefault="00C40AD7" w:rsidP="00C40AD7">
      <w:pPr>
        <w:jc w:val="both"/>
        <w:rPr>
          <w:lang w:val="pt-BR"/>
        </w:rPr>
      </w:pPr>
      <w:r>
        <w:rPr>
          <w:lang w:val="pt-BR"/>
        </w:rPr>
        <w:t>As recomendações propostas pela equipe de auditoria da agência reguladora têm como objetivo contribuir para a melhoria da gestão das informações do prestador de serviços.</w:t>
      </w:r>
    </w:p>
    <w:p w14:paraId="4C5BB506" w14:textId="77777777" w:rsidR="00C40AD7" w:rsidRPr="00527E8D" w:rsidRDefault="00C40AD7" w:rsidP="00C40AD7">
      <w:pPr>
        <w:jc w:val="both"/>
        <w:rPr>
          <w:lang w:val="pt-BR"/>
        </w:rPr>
      </w:pPr>
      <w:r>
        <w:rPr>
          <w:lang w:val="pt-BR"/>
        </w:rPr>
        <w:t>Os prazos sugeridos para que as recomendações sejam implementadas estão descritos a seguir, de acordo com a certificação das informações relacionadas:</w:t>
      </w:r>
    </w:p>
    <w:p w14:paraId="753C7D92" w14:textId="77777777" w:rsidR="00C40AD7" w:rsidRDefault="00C40AD7" w:rsidP="00C40AD7">
      <w:pPr>
        <w:pStyle w:val="PargrafodaLista"/>
        <w:numPr>
          <w:ilvl w:val="0"/>
          <w:numId w:val="44"/>
        </w:numPr>
        <w:rPr>
          <w:lang w:val="pt-BR"/>
        </w:rPr>
      </w:pPr>
      <w:r>
        <w:rPr>
          <w:lang w:val="pt-BR"/>
        </w:rPr>
        <w:t>Certificação 1 a 4: em até 1 ano;</w:t>
      </w:r>
    </w:p>
    <w:p w14:paraId="2CAA3470" w14:textId="77777777" w:rsidR="00C40AD7" w:rsidRDefault="00C40AD7" w:rsidP="00C40AD7">
      <w:pPr>
        <w:pStyle w:val="PargrafodaLista"/>
        <w:numPr>
          <w:ilvl w:val="0"/>
          <w:numId w:val="44"/>
        </w:numPr>
        <w:rPr>
          <w:lang w:val="pt-BR"/>
        </w:rPr>
      </w:pPr>
      <w:r>
        <w:rPr>
          <w:lang w:val="pt-BR"/>
        </w:rPr>
        <w:t>Certificações 4 a 7: em até 2 anos.</w:t>
      </w:r>
    </w:p>
    <w:p w14:paraId="18AA83D5" w14:textId="77777777" w:rsidR="00C40AD7" w:rsidRPr="000C26BC" w:rsidRDefault="00C40AD7" w:rsidP="00C40AD7">
      <w:pPr>
        <w:jc w:val="both"/>
        <w:rPr>
          <w:lang w:val="pt-BR"/>
        </w:rPr>
      </w:pPr>
      <w:r>
        <w:rPr>
          <w:lang w:val="pt-BR"/>
        </w:rPr>
        <w:t>Caso uma recomendação esteja relacionada a informações com diferentes certificações, deverá ser considerada a menor certificação para a definição do prazo de implementação da recomendação.</w:t>
      </w:r>
    </w:p>
    <w:tbl>
      <w:tblPr>
        <w:tblStyle w:val="TabelaSimples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708"/>
        <w:gridCol w:w="993"/>
        <w:gridCol w:w="3402"/>
        <w:gridCol w:w="992"/>
      </w:tblGrid>
      <w:tr w:rsidR="00C40AD7" w14:paraId="03ACD67B" w14:textId="77777777" w:rsidTr="00F27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000000" w:themeFill="text1"/>
            <w:vAlign w:val="center"/>
          </w:tcPr>
          <w:p w14:paraId="60903F5E" w14:textId="77777777" w:rsidR="00C40AD7" w:rsidRPr="00240AD0" w:rsidRDefault="00C40AD7" w:rsidP="00F27661">
            <w:pPr>
              <w:spacing w:after="0"/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  <w:lang w:val="pt-BR"/>
              </w:rPr>
            </w:pPr>
            <w:r w:rsidRPr="00240AD0">
              <w:rPr>
                <w:color w:val="FFFFFF" w:themeColor="background1"/>
                <w:sz w:val="16"/>
                <w:szCs w:val="16"/>
                <w:lang w:val="pt-BR"/>
              </w:rPr>
              <w:t>Ref.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8DBF3CF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 w:rsidRPr="00240AD0">
              <w:rPr>
                <w:color w:val="FFFFFF" w:themeColor="background1"/>
                <w:sz w:val="16"/>
                <w:szCs w:val="16"/>
                <w:lang w:val="pt-BR"/>
              </w:rPr>
              <w:t>Informação</w:t>
            </w:r>
          </w:p>
        </w:tc>
        <w:tc>
          <w:tcPr>
            <w:tcW w:w="1418" w:type="dxa"/>
            <w:shd w:val="clear" w:color="auto" w:fill="000000" w:themeFill="text1"/>
          </w:tcPr>
          <w:p w14:paraId="49250CF0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color w:val="FFFFFF" w:themeColor="background1"/>
                <w:sz w:val="16"/>
                <w:szCs w:val="16"/>
                <w:lang w:val="pt-BR"/>
              </w:rPr>
              <w:t>Certificação</w:t>
            </w:r>
          </w:p>
        </w:tc>
        <w:tc>
          <w:tcPr>
            <w:tcW w:w="708" w:type="dxa"/>
            <w:shd w:val="clear" w:color="auto" w:fill="000000" w:themeFill="text1"/>
            <w:vAlign w:val="center"/>
          </w:tcPr>
          <w:p w14:paraId="2D6E2AA1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 w:rsidRPr="00240AD0">
              <w:rPr>
                <w:color w:val="FFFFFF" w:themeColor="background1"/>
                <w:sz w:val="16"/>
                <w:szCs w:val="16"/>
                <w:lang w:val="pt-BR"/>
              </w:rPr>
              <w:t>Risco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6663B5A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 w:rsidRPr="00240AD0">
              <w:rPr>
                <w:color w:val="FFFFFF" w:themeColor="background1"/>
                <w:sz w:val="16"/>
                <w:szCs w:val="16"/>
                <w:lang w:val="pt-BR"/>
              </w:rPr>
              <w:t>Controle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4AFFD5DE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 w:rsidRPr="00240AD0">
              <w:rPr>
                <w:color w:val="FFFFFF" w:themeColor="background1"/>
                <w:sz w:val="16"/>
                <w:szCs w:val="16"/>
                <w:lang w:val="pt-BR"/>
              </w:rPr>
              <w:t>Recomendação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3BC8E53" w14:textId="77777777" w:rsidR="00C40AD7" w:rsidRPr="00240AD0" w:rsidRDefault="00C40AD7" w:rsidP="00F2766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color w:val="FFFFFF" w:themeColor="background1"/>
                <w:sz w:val="16"/>
                <w:szCs w:val="16"/>
                <w:lang w:val="pt-BR"/>
              </w:rPr>
              <w:t>Prazo</w:t>
            </w:r>
          </w:p>
        </w:tc>
      </w:tr>
      <w:tr w:rsidR="00C40AD7" w14:paraId="25F9F2D8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8ACD55F" w14:textId="77777777" w:rsidR="00C40AD7" w:rsidRPr="00240AD0" w:rsidRDefault="00C40AD7" w:rsidP="00F27661">
            <w:pPr>
              <w:spacing w:after="0"/>
              <w:rPr>
                <w:b w:val="0"/>
                <w:bCs w:val="0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9826931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B0A41CF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38B8734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ACEAA0A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55DF46F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0772601" w14:textId="77777777" w:rsidR="00C40AD7" w:rsidRPr="000C26BC" w:rsidRDefault="00C40AD7" w:rsidP="00F2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pt-BR"/>
              </w:rPr>
            </w:pPr>
          </w:p>
        </w:tc>
      </w:tr>
      <w:tr w:rsidR="00C40AD7" w14:paraId="56BF9182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0E61354" w14:textId="77777777" w:rsidR="00C40AD7" w:rsidRPr="00240AD0" w:rsidRDefault="00C40AD7" w:rsidP="00F27661">
            <w:pPr>
              <w:spacing w:after="0"/>
              <w:rPr>
                <w:b w:val="0"/>
                <w:bCs w:val="0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5801C3D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EC815C4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CF80218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1751495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23A36502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E66BF23" w14:textId="77777777" w:rsidR="00C40AD7" w:rsidRPr="000C26BC" w:rsidRDefault="00C40AD7" w:rsidP="00F2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lang w:val="pt-BR"/>
              </w:rPr>
            </w:pPr>
          </w:p>
        </w:tc>
      </w:tr>
      <w:tr w:rsidR="00C40AD7" w14:paraId="1C0922DD" w14:textId="77777777" w:rsidTr="00F27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E3E025E" w14:textId="77777777" w:rsidR="00C40AD7" w:rsidRPr="00240AD0" w:rsidRDefault="00C40AD7" w:rsidP="00F27661">
            <w:pPr>
              <w:spacing w:after="0"/>
              <w:rPr>
                <w:b w:val="0"/>
                <w:bCs w:val="0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7BED9754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4D360C8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1C34CED2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0EF12ED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5EB5D042" w14:textId="77777777" w:rsidR="00C40AD7" w:rsidRPr="00240AD0" w:rsidRDefault="00C40AD7" w:rsidP="00F2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0035CBB" w14:textId="77777777" w:rsidR="00C40AD7" w:rsidRPr="000C26BC" w:rsidRDefault="00C40AD7" w:rsidP="00F2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pt-BR"/>
              </w:rPr>
            </w:pPr>
          </w:p>
        </w:tc>
      </w:tr>
      <w:tr w:rsidR="00C40AD7" w14:paraId="7B4B4683" w14:textId="77777777" w:rsidTr="00F27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258B4338" w14:textId="77777777" w:rsidR="00C40AD7" w:rsidRPr="00240AD0" w:rsidRDefault="00C40AD7" w:rsidP="00F27661">
            <w:pPr>
              <w:spacing w:after="0"/>
              <w:rPr>
                <w:b w:val="0"/>
                <w:bCs w:val="0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6A9E6EDB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5B0FAFE5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03DBCEBE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22970DBE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17F6E6C7" w14:textId="77777777" w:rsidR="00C40AD7" w:rsidRPr="00240AD0" w:rsidRDefault="00C40AD7" w:rsidP="00F2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76000EF8" w14:textId="77777777" w:rsidR="00C40AD7" w:rsidRPr="000C26BC" w:rsidRDefault="00C40AD7" w:rsidP="00F2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6"/>
                <w:szCs w:val="16"/>
                <w:lang w:val="pt-BR"/>
              </w:rPr>
            </w:pPr>
          </w:p>
        </w:tc>
      </w:tr>
    </w:tbl>
    <w:p w14:paraId="11DD0AB3" w14:textId="09BE6494" w:rsidR="00C40AD7" w:rsidRDefault="00C40AD7" w:rsidP="00C40AD7">
      <w:pPr>
        <w:spacing w:after="200" w:line="276" w:lineRule="auto"/>
        <w:ind w:right="-3545"/>
        <w:jc w:val="center"/>
        <w:rPr>
          <w:b/>
          <w:color w:val="62B5E5" w:themeColor="accent3"/>
          <w:szCs w:val="18"/>
          <w:lang w:val="pt-BR"/>
        </w:rPr>
      </w:pPr>
      <w:r>
        <w:rPr>
          <w:color w:val="75787B" w:themeColor="accent6"/>
          <w:sz w:val="17"/>
          <w:szCs w:val="17"/>
          <w:lang w:val="pt-BR"/>
        </w:rPr>
        <w:t>Tabela 6 – Plano de Recomendações</w:t>
      </w:r>
    </w:p>
    <w:p w14:paraId="67F03949" w14:textId="77777777" w:rsidR="00C40AD7" w:rsidRDefault="00C40AD7" w:rsidP="00C40AD7">
      <w:pPr>
        <w:jc w:val="both"/>
        <w:rPr>
          <w:lang w:val="pt-BR"/>
        </w:rPr>
      </w:pPr>
      <w:r>
        <w:rPr>
          <w:lang w:val="pt-BR"/>
        </w:rPr>
        <w:t>No próximo ciclo de auditoria, a equipe realizará um acompanhamento da das recomendações emitidas com o objetivo de garantir que as melhorias propostas serão implementadas.</w:t>
      </w:r>
    </w:p>
    <w:p w14:paraId="05D29192" w14:textId="77777777" w:rsidR="00C40AD7" w:rsidRDefault="00C40AD7" w:rsidP="00C40AD7">
      <w:pPr>
        <w:rPr>
          <w:lang w:val="pt-BR"/>
        </w:rPr>
      </w:pPr>
    </w:p>
    <w:p w14:paraId="7A273EAA" w14:textId="77777777" w:rsidR="00C40AD7" w:rsidRPr="004F5287" w:rsidRDefault="00C40AD7" w:rsidP="00C40AD7">
      <w:pPr>
        <w:rPr>
          <w:lang w:val="pt-BR"/>
        </w:rPr>
        <w:sectPr w:rsidR="00C40AD7" w:rsidRPr="004F5287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</w:p>
    <w:p w14:paraId="4E9BFB8A" w14:textId="77777777" w:rsidR="00C40AD7" w:rsidRDefault="00C40AD7" w:rsidP="00C40AD7">
      <w:pPr>
        <w:spacing w:after="200" w:line="276" w:lineRule="auto"/>
        <w:rPr>
          <w:b/>
          <w:color w:val="62B5E5" w:themeColor="accent3"/>
          <w:szCs w:val="18"/>
          <w:lang w:val="pt-BR"/>
        </w:rPr>
      </w:pPr>
      <w:r w:rsidRPr="00D10317">
        <w:rPr>
          <w:noProof/>
          <w:color w:val="FFFFFF" w:themeColor="background1"/>
          <w:sz w:val="60"/>
          <w:szCs w:val="6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5343E4EC" wp14:editId="6EB22593">
                <wp:simplePos x="0" y="0"/>
                <wp:positionH relativeFrom="page">
                  <wp:posOffset>12700</wp:posOffset>
                </wp:positionH>
                <wp:positionV relativeFrom="page">
                  <wp:posOffset>-17780</wp:posOffset>
                </wp:positionV>
                <wp:extent cx="7595870" cy="10727690"/>
                <wp:effectExtent l="0" t="0" r="5080" b="0"/>
                <wp:wrapNone/>
                <wp:docPr id="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1072769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4690F" id="Rectangle 255" o:spid="_x0000_s1026" style="position:absolute;margin-left:1pt;margin-top:-1.4pt;width:598.1pt;height:844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" fillcolor="#62b5e5 [3206]" stroked="f" strokeweight="2pt">
                <w10:wrap anchorx="page" anchory="page"/>
                <w10:anchorlock/>
              </v:rect>
            </w:pict>
          </mc:Fallback>
        </mc:AlternateContent>
      </w:r>
    </w:p>
    <w:p w14:paraId="510DB9AB" w14:textId="77777777" w:rsidR="00C40AD7" w:rsidRDefault="00C40AD7" w:rsidP="00C40AD7">
      <w:pPr>
        <w:spacing w:after="200" w:line="276" w:lineRule="auto"/>
        <w:rPr>
          <w:b/>
          <w:color w:val="62B5E5" w:themeColor="accent3"/>
          <w:szCs w:val="18"/>
          <w:lang w:val="pt-BR"/>
        </w:rPr>
      </w:pPr>
    </w:p>
    <w:p w14:paraId="1698BB7A" w14:textId="77777777" w:rsidR="00C40AD7" w:rsidRDefault="00C40AD7" w:rsidP="00C40AD7">
      <w:pPr>
        <w:spacing w:after="200" w:line="276" w:lineRule="auto"/>
        <w:rPr>
          <w:b/>
          <w:color w:val="62B5E5" w:themeColor="accent3"/>
          <w:szCs w:val="18"/>
          <w:lang w:val="pt-BR"/>
        </w:rPr>
      </w:pPr>
    </w:p>
    <w:p w14:paraId="7C5CEF70" w14:textId="77777777" w:rsidR="00C40AD7" w:rsidRDefault="00C40AD7" w:rsidP="00C40AD7">
      <w:pPr>
        <w:spacing w:after="200" w:line="276" w:lineRule="auto"/>
        <w:rPr>
          <w:b/>
          <w:color w:val="62B5E5" w:themeColor="accent3"/>
          <w:szCs w:val="18"/>
          <w:lang w:val="pt-BR"/>
        </w:rPr>
      </w:pPr>
    </w:p>
    <w:p w14:paraId="145A9DC4" w14:textId="77777777" w:rsidR="00C40AD7" w:rsidRPr="00755442" w:rsidRDefault="00C40AD7" w:rsidP="00C40AD7">
      <w:pPr>
        <w:spacing w:after="200" w:line="276" w:lineRule="auto"/>
        <w:rPr>
          <w:color w:val="62B5E5" w:themeColor="accent3"/>
          <w:szCs w:val="18"/>
          <w:lang w:val="pt-BR"/>
        </w:rPr>
      </w:pPr>
    </w:p>
    <w:p w14:paraId="73632844" w14:textId="77777777" w:rsidR="00C40AD7" w:rsidRDefault="00C40AD7" w:rsidP="00C40AD7">
      <w:pPr>
        <w:spacing w:after="200" w:line="276" w:lineRule="auto"/>
        <w:rPr>
          <w:color w:val="FFFFFF" w:themeColor="background1"/>
          <w:sz w:val="60"/>
          <w:szCs w:val="60"/>
          <w:lang w:val="pt-BR"/>
        </w:rPr>
        <w:sectPr w:rsidR="00C40AD7" w:rsidSect="00926B81">
          <w:pgSz w:w="11906" w:h="16838" w:code="9"/>
          <w:pgMar w:top="1985" w:right="4281" w:bottom="1134" w:left="680" w:header="680" w:footer="567" w:gutter="0"/>
          <w:cols w:space="284"/>
          <w:docGrid w:linePitch="360"/>
        </w:sectPr>
      </w:pPr>
      <w:r>
        <w:rPr>
          <w:color w:val="FFFFFF" w:themeColor="background1"/>
          <w:sz w:val="60"/>
          <w:szCs w:val="60"/>
          <w:lang w:val="pt-BR"/>
        </w:rPr>
        <w:t>Conclusões</w:t>
      </w:r>
    </w:p>
    <w:p w14:paraId="3E0C9E28" w14:textId="77777777" w:rsidR="00C40AD7" w:rsidRPr="004474E7" w:rsidRDefault="00C40AD7" w:rsidP="00C40AD7">
      <w:pPr>
        <w:pStyle w:val="Sectiontitle"/>
        <w:rPr>
          <w:lang w:val="pt-BR"/>
        </w:rPr>
      </w:pPr>
      <w:r w:rsidRPr="004474E7">
        <w:rPr>
          <w:lang w:val="pt-BR"/>
        </w:rPr>
        <w:lastRenderedPageBreak/>
        <w:t>Conclus</w:t>
      </w:r>
      <w:r>
        <w:rPr>
          <w:lang w:val="pt-BR"/>
        </w:rPr>
        <w:t>ões</w:t>
      </w:r>
    </w:p>
    <w:p w14:paraId="051C3C47" w14:textId="77777777" w:rsidR="00C40AD7" w:rsidRDefault="00C40AD7" w:rsidP="00C40AD7">
      <w:pPr>
        <w:spacing w:after="200" w:line="276" w:lineRule="auto"/>
        <w:rPr>
          <w:b/>
          <w:color w:val="62B5E5" w:themeColor="accent3"/>
          <w:szCs w:val="60"/>
          <w:lang w:val="pt-BR"/>
        </w:rPr>
      </w:pPr>
      <w:r w:rsidRPr="007953F9">
        <w:rPr>
          <w:b/>
          <w:color w:val="62B5E5" w:themeColor="accent3"/>
          <w:szCs w:val="60"/>
          <w:lang w:val="pt-BR"/>
        </w:rPr>
        <w:t>Considerações Finais</w:t>
      </w:r>
    </w:p>
    <w:p w14:paraId="274117CE" w14:textId="77777777" w:rsidR="00C40AD7" w:rsidRPr="00483A8F" w:rsidRDefault="00C40AD7" w:rsidP="00C40AD7">
      <w:pPr>
        <w:spacing w:after="200" w:line="276" w:lineRule="auto"/>
        <w:jc w:val="both"/>
        <w:rPr>
          <w:i/>
          <w:color w:val="000000" w:themeColor="text1"/>
          <w:szCs w:val="60"/>
          <w:lang w:val="pt-BR"/>
        </w:rPr>
      </w:pPr>
      <w:r w:rsidRPr="00181A43">
        <w:rPr>
          <w:i/>
          <w:color w:val="000000" w:themeColor="text1"/>
          <w:szCs w:val="60"/>
          <w:highlight w:val="yellow"/>
          <w:lang w:val="pt-BR"/>
        </w:rPr>
        <w:t>[Indicar as principais conclusões alcançadas com a realização do trabalho e demais considerações que a equipe julgar relevante]</w:t>
      </w:r>
    </w:p>
    <w:p w14:paraId="7D8B6770" w14:textId="12871AFA" w:rsidR="00C410BA" w:rsidRPr="00483A8F" w:rsidRDefault="00C410BA" w:rsidP="00C40AD7">
      <w:pPr>
        <w:spacing w:after="200" w:line="276" w:lineRule="auto"/>
        <w:rPr>
          <w:i/>
          <w:color w:val="000000" w:themeColor="text1"/>
          <w:szCs w:val="60"/>
          <w:lang w:val="pt-BR"/>
        </w:rPr>
      </w:pPr>
    </w:p>
    <w:sectPr w:rsidR="00C410BA" w:rsidRPr="00483A8F" w:rsidSect="00926B81">
      <w:pgSz w:w="11906" w:h="16838" w:code="9"/>
      <w:pgMar w:top="1985" w:right="4281" w:bottom="1134" w:left="680" w:header="680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65CFE" w14:textId="77777777" w:rsidR="00C2636B" w:rsidRDefault="00C2636B" w:rsidP="00C702C7">
      <w:pPr>
        <w:spacing w:after="0" w:line="240" w:lineRule="auto"/>
      </w:pPr>
      <w:r>
        <w:separator/>
      </w:r>
    </w:p>
  </w:endnote>
  <w:endnote w:type="continuationSeparator" w:id="0">
    <w:p w14:paraId="7CB425D2" w14:textId="77777777" w:rsidR="00C2636B" w:rsidRDefault="00C2636B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3544"/>
      <w:gridCol w:w="7002"/>
    </w:tblGrid>
    <w:tr w:rsidR="000A177B" w14:paraId="700901BE" w14:textId="77777777" w:rsidTr="00AE0F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544" w:type="dxa"/>
          <w:vAlign w:val="bottom"/>
        </w:tcPr>
        <w:p w14:paraId="5991ACF0" w14:textId="77777777" w:rsidR="000A177B" w:rsidRDefault="000A177B" w:rsidP="00BC0047">
          <w:pPr>
            <w:pStyle w:val="Rodap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81A43">
            <w:rPr>
              <w:noProof/>
            </w:rPr>
            <w:instrText>16</w:instrText>
          </w:r>
          <w:r>
            <w:fldChar w:fldCharType="end"/>
          </w:r>
          <w:r>
            <w:instrText xml:space="preserve"> &lt; 10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81A43">
            <w:rPr>
              <w:noProof/>
            </w:rPr>
            <w:instrText>9</w:instrText>
          </w:r>
          <w:r>
            <w:fldChar w:fldCharType="end"/>
          </w:r>
          <w:r>
            <w:instrText xml:space="preserve"> &lt; "10" "0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81A43">
            <w:rPr>
              <w:noProof/>
            </w:rPr>
            <w:instrText>9</w:instrText>
          </w:r>
          <w:r>
            <w:fldChar w:fldCharType="end"/>
          </w:r>
          <w:r>
            <w:instrText xml:space="preserve">" \* MERGEFORMAT </w:instrText>
          </w:r>
          <w:r>
            <w:fldChar w:fldCharType="separate"/>
          </w:r>
          <w:r w:rsidR="00181A43">
            <w:rPr>
              <w:noProof/>
            </w:rPr>
            <w:instrText>09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81A43">
            <w:rPr>
              <w:noProof/>
            </w:rPr>
            <w:instrText>16</w:instrText>
          </w:r>
          <w:r>
            <w:fldChar w:fldCharType="end"/>
          </w:r>
          <w:r>
            <w:instrText xml:space="preserve"> \* MERGEFORMAT </w:instrText>
          </w:r>
          <w:r>
            <w:fldChar w:fldCharType="separate"/>
          </w:r>
          <w:r w:rsidR="00181A43">
            <w:rPr>
              <w:noProof/>
            </w:rPr>
            <w:t>16</w:t>
          </w:r>
          <w:r>
            <w:fldChar w:fldCharType="end"/>
          </w:r>
        </w:p>
      </w:tc>
      <w:tc>
        <w:tcPr>
          <w:tcW w:w="7002" w:type="dxa"/>
          <w:vAlign w:val="bottom"/>
        </w:tcPr>
        <w:p w14:paraId="44A45977" w14:textId="77777777" w:rsidR="000A177B" w:rsidRPr="00904097" w:rsidRDefault="000A177B" w:rsidP="00807054">
          <w:pPr>
            <w:pStyle w:val="Rodap"/>
            <w:spacing w:line="180" w:lineRule="atLeast"/>
            <w:rPr>
              <w:sz w:val="14"/>
              <w:szCs w:val="14"/>
            </w:rPr>
          </w:pPr>
        </w:p>
      </w:tc>
    </w:tr>
  </w:tbl>
  <w:p w14:paraId="2494DC39" w14:textId="77777777" w:rsidR="000A177B" w:rsidRPr="00904097" w:rsidRDefault="000A177B" w:rsidP="00904097">
    <w:pPr>
      <w:pStyle w:val="Rodap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D1983" w14:textId="5F224723" w:rsidR="000A177B" w:rsidRDefault="000A177B">
    <w:pPr>
      <w:pStyle w:val="Rodap"/>
    </w:pPr>
  </w:p>
  <w:p w14:paraId="49DDE783" w14:textId="77777777" w:rsidR="000A177B" w:rsidRPr="00904097" w:rsidRDefault="000A177B" w:rsidP="00904097">
    <w:pPr>
      <w:pStyle w:val="Rodap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70D7E" w14:textId="77777777" w:rsidR="00C2636B" w:rsidRDefault="00C2636B" w:rsidP="00C702C7">
      <w:pPr>
        <w:spacing w:after="0" w:line="240" w:lineRule="auto"/>
      </w:pPr>
      <w:r>
        <w:separator/>
      </w:r>
    </w:p>
  </w:footnote>
  <w:footnote w:type="continuationSeparator" w:id="0">
    <w:p w14:paraId="7E923110" w14:textId="77777777" w:rsidR="00C2636B" w:rsidRDefault="00C2636B" w:rsidP="00C7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748D1" w14:textId="1492140E" w:rsidR="000A177B" w:rsidRPr="00D36E73" w:rsidRDefault="00C2636B">
    <w:pPr>
      <w:pStyle w:val="Cabealho"/>
      <w:rPr>
        <w:b w:val="0"/>
      </w:rPr>
    </w:pPr>
    <w:fldSimple w:instr=" STYLEREF  &quot;Document title&quot;  \* MERGEFORMAT ">
      <w:r w:rsidR="00181A43">
        <w:rPr>
          <w:noProof/>
        </w:rPr>
        <w:t>Acertar</w:t>
      </w:r>
    </w:fldSimple>
    <w:r w:rsidR="000A177B" w:rsidRPr="00D36E73">
      <w:rPr>
        <w:b w:val="0"/>
      </w:rPr>
      <w:t xml:space="preserve"> | </w:t>
    </w:r>
    <w:r w:rsidR="005B3E62">
      <w:rPr>
        <w:b w:val="0"/>
      </w:rPr>
      <w:fldChar w:fldCharType="begin"/>
    </w:r>
    <w:r w:rsidR="005B3E62">
      <w:rPr>
        <w:b w:val="0"/>
      </w:rPr>
      <w:instrText xml:space="preserve"> STYLEREF  "Section title"  \* MERGEFORMAT </w:instrText>
    </w:r>
    <w:r w:rsidR="005B3E62">
      <w:rPr>
        <w:b w:val="0"/>
      </w:rPr>
      <w:fldChar w:fldCharType="separate"/>
    </w:r>
    <w:r w:rsidR="00181A43">
      <w:rPr>
        <w:b w:val="0"/>
        <w:noProof/>
      </w:rPr>
      <w:t>Conclusões</w:t>
    </w:r>
    <w:r w:rsidR="005B3E62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Numerada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Commarcadores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956A4"/>
    <w:multiLevelType w:val="hybridMultilevel"/>
    <w:tmpl w:val="569AD104"/>
    <w:lvl w:ilvl="0" w:tplc="1AB88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A7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61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87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8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4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C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0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6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544E48"/>
    <w:multiLevelType w:val="hybridMultilevel"/>
    <w:tmpl w:val="D6EA7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2794D"/>
    <w:multiLevelType w:val="hybridMultilevel"/>
    <w:tmpl w:val="9D764AE0"/>
    <w:lvl w:ilvl="0" w:tplc="C0004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47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CB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65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1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C9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77748"/>
    <w:multiLevelType w:val="hybridMultilevel"/>
    <w:tmpl w:val="A7ACE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2D1906"/>
    <w:multiLevelType w:val="hybridMultilevel"/>
    <w:tmpl w:val="40BA8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11744"/>
    <w:multiLevelType w:val="hybridMultilevel"/>
    <w:tmpl w:val="7E7AA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1D242B31"/>
    <w:multiLevelType w:val="hybridMultilevel"/>
    <w:tmpl w:val="72828790"/>
    <w:lvl w:ilvl="0" w:tplc="1D64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2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6A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AF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4B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3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C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C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8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214DC9"/>
    <w:multiLevelType w:val="hybridMultilevel"/>
    <w:tmpl w:val="B226D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F0DCF"/>
    <w:multiLevelType w:val="hybridMultilevel"/>
    <w:tmpl w:val="EE3E7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F69FA"/>
    <w:multiLevelType w:val="hybridMultilevel"/>
    <w:tmpl w:val="E6E47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2EC7"/>
    <w:multiLevelType w:val="hybridMultilevel"/>
    <w:tmpl w:val="8C1A4718"/>
    <w:lvl w:ilvl="0" w:tplc="EE967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CE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B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C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6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4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6B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49239F"/>
    <w:multiLevelType w:val="hybridMultilevel"/>
    <w:tmpl w:val="709A36C0"/>
    <w:lvl w:ilvl="0" w:tplc="B594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A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22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0C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6C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C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3501E"/>
    <w:multiLevelType w:val="hybridMultilevel"/>
    <w:tmpl w:val="BE181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B344E98"/>
    <w:multiLevelType w:val="hybridMultilevel"/>
    <w:tmpl w:val="E53E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31252"/>
    <w:multiLevelType w:val="hybridMultilevel"/>
    <w:tmpl w:val="FD66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523C0"/>
    <w:multiLevelType w:val="hybridMultilevel"/>
    <w:tmpl w:val="51B04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5D5B40C4"/>
    <w:multiLevelType w:val="hybridMultilevel"/>
    <w:tmpl w:val="D02E098A"/>
    <w:lvl w:ilvl="0" w:tplc="34F63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A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6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C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2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B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49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A53BD0"/>
    <w:multiLevelType w:val="hybridMultilevel"/>
    <w:tmpl w:val="BAC0F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B3645"/>
    <w:multiLevelType w:val="hybridMultilevel"/>
    <w:tmpl w:val="820EB376"/>
    <w:lvl w:ilvl="0" w:tplc="2D240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2A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06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5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88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00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40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2A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C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7520DC"/>
    <w:multiLevelType w:val="hybridMultilevel"/>
    <w:tmpl w:val="9DF41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E65E2"/>
    <w:multiLevelType w:val="hybridMultilevel"/>
    <w:tmpl w:val="D8EE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C33DCB"/>
    <w:multiLevelType w:val="hybridMultilevel"/>
    <w:tmpl w:val="B96C131A"/>
    <w:lvl w:ilvl="0" w:tplc="3490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E3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A2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8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AE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C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EE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05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EE376A"/>
    <w:multiLevelType w:val="hybridMultilevel"/>
    <w:tmpl w:val="154A3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E3980"/>
    <w:multiLevelType w:val="hybridMultilevel"/>
    <w:tmpl w:val="5BDC5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2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26"/>
  </w:num>
  <w:num w:numId="9">
    <w:abstractNumId w:val="29"/>
  </w:num>
  <w:num w:numId="10">
    <w:abstractNumId w:val="11"/>
  </w:num>
  <w:num w:numId="11">
    <w:abstractNumId w:val="14"/>
  </w:num>
  <w:num w:numId="12">
    <w:abstractNumId w:val="3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1"/>
  </w:num>
  <w:num w:numId="17">
    <w:abstractNumId w:val="25"/>
  </w:num>
  <w:num w:numId="18">
    <w:abstractNumId w:val="9"/>
  </w:num>
  <w:num w:numId="19">
    <w:abstractNumId w:val="24"/>
  </w:num>
  <w:num w:numId="20">
    <w:abstractNumId w:val="4"/>
  </w:num>
  <w:num w:numId="21">
    <w:abstractNumId w:val="33"/>
  </w:num>
  <w:num w:numId="22">
    <w:abstractNumId w:val="34"/>
  </w:num>
  <w:num w:numId="23">
    <w:abstractNumId w:val="39"/>
  </w:num>
  <w:num w:numId="24">
    <w:abstractNumId w:val="15"/>
  </w:num>
  <w:num w:numId="25">
    <w:abstractNumId w:val="5"/>
  </w:num>
  <w:num w:numId="26">
    <w:abstractNumId w:val="19"/>
  </w:num>
  <w:num w:numId="27">
    <w:abstractNumId w:val="32"/>
  </w:num>
  <w:num w:numId="28">
    <w:abstractNumId w:val="20"/>
  </w:num>
  <w:num w:numId="29">
    <w:abstractNumId w:val="8"/>
  </w:num>
  <w:num w:numId="30">
    <w:abstractNumId w:val="7"/>
  </w:num>
  <w:num w:numId="31">
    <w:abstractNumId w:val="30"/>
  </w:num>
  <w:num w:numId="32">
    <w:abstractNumId w:val="10"/>
  </w:num>
  <w:num w:numId="33">
    <w:abstractNumId w:val="41"/>
  </w:num>
  <w:num w:numId="34">
    <w:abstractNumId w:val="27"/>
  </w:num>
  <w:num w:numId="35">
    <w:abstractNumId w:val="40"/>
  </w:num>
  <w:num w:numId="36">
    <w:abstractNumId w:val="18"/>
  </w:num>
  <w:num w:numId="37">
    <w:abstractNumId w:val="36"/>
  </w:num>
  <w:num w:numId="38">
    <w:abstractNumId w:val="17"/>
  </w:num>
  <w:num w:numId="39">
    <w:abstractNumId w:val="28"/>
  </w:num>
  <w:num w:numId="40">
    <w:abstractNumId w:val="12"/>
  </w:num>
  <w:num w:numId="41">
    <w:abstractNumId w:val="23"/>
  </w:num>
  <w:num w:numId="42">
    <w:abstractNumId w:val="13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B"/>
    <w:rsid w:val="000005FE"/>
    <w:rsid w:val="000118E9"/>
    <w:rsid w:val="000122E9"/>
    <w:rsid w:val="000131A3"/>
    <w:rsid w:val="00014B89"/>
    <w:rsid w:val="00015E30"/>
    <w:rsid w:val="000173B3"/>
    <w:rsid w:val="00020D44"/>
    <w:rsid w:val="00021A39"/>
    <w:rsid w:val="00021A52"/>
    <w:rsid w:val="00025E7D"/>
    <w:rsid w:val="00035DBA"/>
    <w:rsid w:val="00037C17"/>
    <w:rsid w:val="0004083E"/>
    <w:rsid w:val="00041DB4"/>
    <w:rsid w:val="000429AC"/>
    <w:rsid w:val="00042B6A"/>
    <w:rsid w:val="00042B99"/>
    <w:rsid w:val="0004372C"/>
    <w:rsid w:val="00046258"/>
    <w:rsid w:val="000516C4"/>
    <w:rsid w:val="000517C0"/>
    <w:rsid w:val="00053096"/>
    <w:rsid w:val="00057960"/>
    <w:rsid w:val="00061444"/>
    <w:rsid w:val="000637A6"/>
    <w:rsid w:val="00066BBA"/>
    <w:rsid w:val="00071509"/>
    <w:rsid w:val="00076921"/>
    <w:rsid w:val="00077AA7"/>
    <w:rsid w:val="00083DD5"/>
    <w:rsid w:val="00086217"/>
    <w:rsid w:val="00092335"/>
    <w:rsid w:val="00092341"/>
    <w:rsid w:val="000A177B"/>
    <w:rsid w:val="000A1C4D"/>
    <w:rsid w:val="000A6E94"/>
    <w:rsid w:val="000A7F05"/>
    <w:rsid w:val="000B215F"/>
    <w:rsid w:val="000B6541"/>
    <w:rsid w:val="000B6C05"/>
    <w:rsid w:val="000C20BD"/>
    <w:rsid w:val="000C2B24"/>
    <w:rsid w:val="000C5B08"/>
    <w:rsid w:val="000C5EA5"/>
    <w:rsid w:val="000D2DE0"/>
    <w:rsid w:val="000E06B7"/>
    <w:rsid w:val="000E0858"/>
    <w:rsid w:val="000E2C94"/>
    <w:rsid w:val="000E3286"/>
    <w:rsid w:val="000E4AA4"/>
    <w:rsid w:val="000F5C22"/>
    <w:rsid w:val="0010113D"/>
    <w:rsid w:val="00101293"/>
    <w:rsid w:val="0010462B"/>
    <w:rsid w:val="0010471D"/>
    <w:rsid w:val="00107C19"/>
    <w:rsid w:val="00111011"/>
    <w:rsid w:val="0011258E"/>
    <w:rsid w:val="001152A3"/>
    <w:rsid w:val="00123AD3"/>
    <w:rsid w:val="00124215"/>
    <w:rsid w:val="001265CF"/>
    <w:rsid w:val="00127372"/>
    <w:rsid w:val="00130191"/>
    <w:rsid w:val="00135844"/>
    <w:rsid w:val="00136294"/>
    <w:rsid w:val="00143B89"/>
    <w:rsid w:val="001457BC"/>
    <w:rsid w:val="00151F44"/>
    <w:rsid w:val="00156AA4"/>
    <w:rsid w:val="0015757A"/>
    <w:rsid w:val="00157BD7"/>
    <w:rsid w:val="00161473"/>
    <w:rsid w:val="0016242A"/>
    <w:rsid w:val="001629A4"/>
    <w:rsid w:val="00163881"/>
    <w:rsid w:val="001659E4"/>
    <w:rsid w:val="001708B9"/>
    <w:rsid w:val="0017277F"/>
    <w:rsid w:val="0017280D"/>
    <w:rsid w:val="00172D2D"/>
    <w:rsid w:val="001757CE"/>
    <w:rsid w:val="00180BDA"/>
    <w:rsid w:val="0018108F"/>
    <w:rsid w:val="00181A43"/>
    <w:rsid w:val="00184D2A"/>
    <w:rsid w:val="001863B4"/>
    <w:rsid w:val="00186FC8"/>
    <w:rsid w:val="00187639"/>
    <w:rsid w:val="00191408"/>
    <w:rsid w:val="00192D8D"/>
    <w:rsid w:val="001975EF"/>
    <w:rsid w:val="0019765A"/>
    <w:rsid w:val="001A1ADC"/>
    <w:rsid w:val="001A45CF"/>
    <w:rsid w:val="001B0F94"/>
    <w:rsid w:val="001B271D"/>
    <w:rsid w:val="001B5C19"/>
    <w:rsid w:val="001C3F6B"/>
    <w:rsid w:val="001D03A7"/>
    <w:rsid w:val="001D53B5"/>
    <w:rsid w:val="001D5682"/>
    <w:rsid w:val="001E016B"/>
    <w:rsid w:val="001E05B0"/>
    <w:rsid w:val="001E684D"/>
    <w:rsid w:val="001E7D3E"/>
    <w:rsid w:val="001F38BE"/>
    <w:rsid w:val="001F5627"/>
    <w:rsid w:val="001F61B8"/>
    <w:rsid w:val="001F6839"/>
    <w:rsid w:val="00203BAE"/>
    <w:rsid w:val="00204CBA"/>
    <w:rsid w:val="00211AB1"/>
    <w:rsid w:val="00212852"/>
    <w:rsid w:val="002155A5"/>
    <w:rsid w:val="00216CF6"/>
    <w:rsid w:val="00220CCF"/>
    <w:rsid w:val="002239E0"/>
    <w:rsid w:val="00227F1F"/>
    <w:rsid w:val="00231B44"/>
    <w:rsid w:val="002340B6"/>
    <w:rsid w:val="00234BA2"/>
    <w:rsid w:val="00235582"/>
    <w:rsid w:val="002370AB"/>
    <w:rsid w:val="00237872"/>
    <w:rsid w:val="002406CD"/>
    <w:rsid w:val="00244010"/>
    <w:rsid w:val="00251DD7"/>
    <w:rsid w:val="00253D2A"/>
    <w:rsid w:val="00255443"/>
    <w:rsid w:val="00255A79"/>
    <w:rsid w:val="00255D53"/>
    <w:rsid w:val="002639DB"/>
    <w:rsid w:val="002650F0"/>
    <w:rsid w:val="00282C65"/>
    <w:rsid w:val="00287702"/>
    <w:rsid w:val="0029050C"/>
    <w:rsid w:val="00291B31"/>
    <w:rsid w:val="002930B2"/>
    <w:rsid w:val="00294BBA"/>
    <w:rsid w:val="00295B52"/>
    <w:rsid w:val="00297214"/>
    <w:rsid w:val="002A2137"/>
    <w:rsid w:val="002A75E9"/>
    <w:rsid w:val="002B2376"/>
    <w:rsid w:val="002B4054"/>
    <w:rsid w:val="002B4D02"/>
    <w:rsid w:val="002B62E6"/>
    <w:rsid w:val="002B6D2E"/>
    <w:rsid w:val="002C1069"/>
    <w:rsid w:val="002C41B9"/>
    <w:rsid w:val="002C5FEA"/>
    <w:rsid w:val="002C690A"/>
    <w:rsid w:val="002C6F50"/>
    <w:rsid w:val="002D191E"/>
    <w:rsid w:val="002D41F7"/>
    <w:rsid w:val="002D5D56"/>
    <w:rsid w:val="002E1C00"/>
    <w:rsid w:val="002E7099"/>
    <w:rsid w:val="002E74E5"/>
    <w:rsid w:val="002F01D7"/>
    <w:rsid w:val="002F2771"/>
    <w:rsid w:val="003003B4"/>
    <w:rsid w:val="003075FB"/>
    <w:rsid w:val="003121C1"/>
    <w:rsid w:val="00320579"/>
    <w:rsid w:val="0032373B"/>
    <w:rsid w:val="003260F1"/>
    <w:rsid w:val="00331D1F"/>
    <w:rsid w:val="003329F0"/>
    <w:rsid w:val="00337680"/>
    <w:rsid w:val="00341B93"/>
    <w:rsid w:val="0034542E"/>
    <w:rsid w:val="00346990"/>
    <w:rsid w:val="003512A6"/>
    <w:rsid w:val="00351CBB"/>
    <w:rsid w:val="003520DE"/>
    <w:rsid w:val="0035460D"/>
    <w:rsid w:val="00357E4F"/>
    <w:rsid w:val="00363E41"/>
    <w:rsid w:val="003665E7"/>
    <w:rsid w:val="00366D34"/>
    <w:rsid w:val="00375EB8"/>
    <w:rsid w:val="00377916"/>
    <w:rsid w:val="00377AE4"/>
    <w:rsid w:val="003863C7"/>
    <w:rsid w:val="00391222"/>
    <w:rsid w:val="0039181B"/>
    <w:rsid w:val="003923FD"/>
    <w:rsid w:val="003A494E"/>
    <w:rsid w:val="003B21F3"/>
    <w:rsid w:val="003B30CB"/>
    <w:rsid w:val="003B3379"/>
    <w:rsid w:val="003B3C47"/>
    <w:rsid w:val="003B3F96"/>
    <w:rsid w:val="003C12AF"/>
    <w:rsid w:val="003C1D30"/>
    <w:rsid w:val="003C21BD"/>
    <w:rsid w:val="003C4BE4"/>
    <w:rsid w:val="003C4DE4"/>
    <w:rsid w:val="003D00E5"/>
    <w:rsid w:val="003D0378"/>
    <w:rsid w:val="003D1A80"/>
    <w:rsid w:val="003D4265"/>
    <w:rsid w:val="003E138D"/>
    <w:rsid w:val="003E1820"/>
    <w:rsid w:val="003E49BA"/>
    <w:rsid w:val="003F2224"/>
    <w:rsid w:val="0040223A"/>
    <w:rsid w:val="00404297"/>
    <w:rsid w:val="004052BC"/>
    <w:rsid w:val="004053CA"/>
    <w:rsid w:val="00405F2F"/>
    <w:rsid w:val="004061F3"/>
    <w:rsid w:val="004066C3"/>
    <w:rsid w:val="00412EA0"/>
    <w:rsid w:val="0041305C"/>
    <w:rsid w:val="0041341E"/>
    <w:rsid w:val="0041781D"/>
    <w:rsid w:val="0042217B"/>
    <w:rsid w:val="00422AF5"/>
    <w:rsid w:val="00423888"/>
    <w:rsid w:val="004314E1"/>
    <w:rsid w:val="00432002"/>
    <w:rsid w:val="004323DC"/>
    <w:rsid w:val="00432FC4"/>
    <w:rsid w:val="00441150"/>
    <w:rsid w:val="0044117C"/>
    <w:rsid w:val="0044558B"/>
    <w:rsid w:val="004474E7"/>
    <w:rsid w:val="004509E3"/>
    <w:rsid w:val="00451AD9"/>
    <w:rsid w:val="004540EB"/>
    <w:rsid w:val="00461C17"/>
    <w:rsid w:val="00463852"/>
    <w:rsid w:val="00464BD8"/>
    <w:rsid w:val="00465ACB"/>
    <w:rsid w:val="00473614"/>
    <w:rsid w:val="00483A8F"/>
    <w:rsid w:val="004860A3"/>
    <w:rsid w:val="00486736"/>
    <w:rsid w:val="0049283A"/>
    <w:rsid w:val="004A0D0A"/>
    <w:rsid w:val="004A0DCC"/>
    <w:rsid w:val="004A3883"/>
    <w:rsid w:val="004A3B46"/>
    <w:rsid w:val="004A5B14"/>
    <w:rsid w:val="004A6C6D"/>
    <w:rsid w:val="004B3A96"/>
    <w:rsid w:val="004C2616"/>
    <w:rsid w:val="004C2FCC"/>
    <w:rsid w:val="004C3118"/>
    <w:rsid w:val="004C574B"/>
    <w:rsid w:val="004D159E"/>
    <w:rsid w:val="004D1F57"/>
    <w:rsid w:val="004D49FC"/>
    <w:rsid w:val="004D5C4C"/>
    <w:rsid w:val="004E5FC3"/>
    <w:rsid w:val="004F47B4"/>
    <w:rsid w:val="004F4A4B"/>
    <w:rsid w:val="004F7C08"/>
    <w:rsid w:val="00501EFF"/>
    <w:rsid w:val="0050378D"/>
    <w:rsid w:val="00504BE7"/>
    <w:rsid w:val="00510114"/>
    <w:rsid w:val="00515C19"/>
    <w:rsid w:val="00525C12"/>
    <w:rsid w:val="00526863"/>
    <w:rsid w:val="005270F9"/>
    <w:rsid w:val="00532C51"/>
    <w:rsid w:val="00533D42"/>
    <w:rsid w:val="00542505"/>
    <w:rsid w:val="00543BA8"/>
    <w:rsid w:val="00544D24"/>
    <w:rsid w:val="0054539D"/>
    <w:rsid w:val="005457FA"/>
    <w:rsid w:val="0055472F"/>
    <w:rsid w:val="00563C6F"/>
    <w:rsid w:val="00564F21"/>
    <w:rsid w:val="00573556"/>
    <w:rsid w:val="00573D2F"/>
    <w:rsid w:val="0058114E"/>
    <w:rsid w:val="005843DE"/>
    <w:rsid w:val="00593BF7"/>
    <w:rsid w:val="005967D7"/>
    <w:rsid w:val="0059682F"/>
    <w:rsid w:val="005969FB"/>
    <w:rsid w:val="005A2EA8"/>
    <w:rsid w:val="005B199F"/>
    <w:rsid w:val="005B33CC"/>
    <w:rsid w:val="005B3E62"/>
    <w:rsid w:val="005B67A3"/>
    <w:rsid w:val="005B6B53"/>
    <w:rsid w:val="005C3B73"/>
    <w:rsid w:val="005D1083"/>
    <w:rsid w:val="005D3E0B"/>
    <w:rsid w:val="005D5512"/>
    <w:rsid w:val="005E3501"/>
    <w:rsid w:val="005E435F"/>
    <w:rsid w:val="005E4452"/>
    <w:rsid w:val="005E5EB6"/>
    <w:rsid w:val="005F27FF"/>
    <w:rsid w:val="005F3384"/>
    <w:rsid w:val="005F3D7B"/>
    <w:rsid w:val="005F525A"/>
    <w:rsid w:val="005F54F5"/>
    <w:rsid w:val="005F68FD"/>
    <w:rsid w:val="005F74C0"/>
    <w:rsid w:val="00605199"/>
    <w:rsid w:val="00607A8E"/>
    <w:rsid w:val="00612432"/>
    <w:rsid w:val="00613CD2"/>
    <w:rsid w:val="00624C5E"/>
    <w:rsid w:val="00626FD8"/>
    <w:rsid w:val="00631B4A"/>
    <w:rsid w:val="00633447"/>
    <w:rsid w:val="006378DF"/>
    <w:rsid w:val="006464CD"/>
    <w:rsid w:val="00647657"/>
    <w:rsid w:val="00650D85"/>
    <w:rsid w:val="0065214C"/>
    <w:rsid w:val="006528C9"/>
    <w:rsid w:val="00652DC8"/>
    <w:rsid w:val="00653C5C"/>
    <w:rsid w:val="00653E59"/>
    <w:rsid w:val="00657BFC"/>
    <w:rsid w:val="006603C2"/>
    <w:rsid w:val="0066090A"/>
    <w:rsid w:val="00666DF0"/>
    <w:rsid w:val="006673C1"/>
    <w:rsid w:val="006673E8"/>
    <w:rsid w:val="00671EC0"/>
    <w:rsid w:val="006737B4"/>
    <w:rsid w:val="00676F48"/>
    <w:rsid w:val="0067770B"/>
    <w:rsid w:val="00683D22"/>
    <w:rsid w:val="00686056"/>
    <w:rsid w:val="00690DA3"/>
    <w:rsid w:val="00691C32"/>
    <w:rsid w:val="006A473D"/>
    <w:rsid w:val="006A4D42"/>
    <w:rsid w:val="006A4F0C"/>
    <w:rsid w:val="006A7992"/>
    <w:rsid w:val="006B0482"/>
    <w:rsid w:val="006B0513"/>
    <w:rsid w:val="006B16E0"/>
    <w:rsid w:val="006B24BB"/>
    <w:rsid w:val="006B2D8C"/>
    <w:rsid w:val="006B30D1"/>
    <w:rsid w:val="006B336D"/>
    <w:rsid w:val="006B4816"/>
    <w:rsid w:val="006C5AD3"/>
    <w:rsid w:val="006C617F"/>
    <w:rsid w:val="006D1A40"/>
    <w:rsid w:val="006D6A17"/>
    <w:rsid w:val="006E1F1B"/>
    <w:rsid w:val="007052D5"/>
    <w:rsid w:val="00705766"/>
    <w:rsid w:val="00705A1F"/>
    <w:rsid w:val="00711A56"/>
    <w:rsid w:val="007172D9"/>
    <w:rsid w:val="00720888"/>
    <w:rsid w:val="0072131E"/>
    <w:rsid w:val="0072138D"/>
    <w:rsid w:val="007235C0"/>
    <w:rsid w:val="00724DBC"/>
    <w:rsid w:val="0072746D"/>
    <w:rsid w:val="007309F6"/>
    <w:rsid w:val="00730D48"/>
    <w:rsid w:val="007312AA"/>
    <w:rsid w:val="007342AA"/>
    <w:rsid w:val="00734C1B"/>
    <w:rsid w:val="007375CB"/>
    <w:rsid w:val="00743999"/>
    <w:rsid w:val="007460A4"/>
    <w:rsid w:val="00750D3B"/>
    <w:rsid w:val="007516F0"/>
    <w:rsid w:val="007528CF"/>
    <w:rsid w:val="00753A99"/>
    <w:rsid w:val="007550AB"/>
    <w:rsid w:val="00755442"/>
    <w:rsid w:val="007604FB"/>
    <w:rsid w:val="007633E0"/>
    <w:rsid w:val="007653DA"/>
    <w:rsid w:val="0076614E"/>
    <w:rsid w:val="00767A7F"/>
    <w:rsid w:val="00773725"/>
    <w:rsid w:val="00774174"/>
    <w:rsid w:val="00775593"/>
    <w:rsid w:val="00775ADB"/>
    <w:rsid w:val="00784EB7"/>
    <w:rsid w:val="00791C43"/>
    <w:rsid w:val="0079217B"/>
    <w:rsid w:val="0079305A"/>
    <w:rsid w:val="00795280"/>
    <w:rsid w:val="007953F9"/>
    <w:rsid w:val="007957E9"/>
    <w:rsid w:val="00796362"/>
    <w:rsid w:val="007A1421"/>
    <w:rsid w:val="007A4DB7"/>
    <w:rsid w:val="007B07C8"/>
    <w:rsid w:val="007B29C4"/>
    <w:rsid w:val="007B2FB1"/>
    <w:rsid w:val="007B4AFB"/>
    <w:rsid w:val="007C008A"/>
    <w:rsid w:val="007C0C20"/>
    <w:rsid w:val="007C6DBB"/>
    <w:rsid w:val="007C71FD"/>
    <w:rsid w:val="007C7944"/>
    <w:rsid w:val="007C7C55"/>
    <w:rsid w:val="007E03C0"/>
    <w:rsid w:val="007E1477"/>
    <w:rsid w:val="007E2034"/>
    <w:rsid w:val="007E2836"/>
    <w:rsid w:val="007E568A"/>
    <w:rsid w:val="007F0D03"/>
    <w:rsid w:val="007F2C23"/>
    <w:rsid w:val="007F4828"/>
    <w:rsid w:val="008005C8"/>
    <w:rsid w:val="008006BE"/>
    <w:rsid w:val="00802289"/>
    <w:rsid w:val="00803143"/>
    <w:rsid w:val="0080397A"/>
    <w:rsid w:val="008046A6"/>
    <w:rsid w:val="00807054"/>
    <w:rsid w:val="0080728A"/>
    <w:rsid w:val="008118E7"/>
    <w:rsid w:val="00813DBC"/>
    <w:rsid w:val="00813F7A"/>
    <w:rsid w:val="00821F18"/>
    <w:rsid w:val="00822995"/>
    <w:rsid w:val="00822FC7"/>
    <w:rsid w:val="008232E7"/>
    <w:rsid w:val="00824FEF"/>
    <w:rsid w:val="00825CB7"/>
    <w:rsid w:val="00827F63"/>
    <w:rsid w:val="008410AC"/>
    <w:rsid w:val="008438F0"/>
    <w:rsid w:val="0085158D"/>
    <w:rsid w:val="00855A9A"/>
    <w:rsid w:val="00856A0E"/>
    <w:rsid w:val="008631CE"/>
    <w:rsid w:val="0086443E"/>
    <w:rsid w:val="008652E8"/>
    <w:rsid w:val="00872010"/>
    <w:rsid w:val="00872FD2"/>
    <w:rsid w:val="00873AC7"/>
    <w:rsid w:val="00873D35"/>
    <w:rsid w:val="008752A4"/>
    <w:rsid w:val="00876869"/>
    <w:rsid w:val="00882B1E"/>
    <w:rsid w:val="00891786"/>
    <w:rsid w:val="00894DFC"/>
    <w:rsid w:val="00894F9A"/>
    <w:rsid w:val="00896BD0"/>
    <w:rsid w:val="008A6C65"/>
    <w:rsid w:val="008B12EF"/>
    <w:rsid w:val="008B26FD"/>
    <w:rsid w:val="008B2AF7"/>
    <w:rsid w:val="008B2E86"/>
    <w:rsid w:val="008C0EAA"/>
    <w:rsid w:val="008C3F30"/>
    <w:rsid w:val="008C5A91"/>
    <w:rsid w:val="008C6DC3"/>
    <w:rsid w:val="008D386D"/>
    <w:rsid w:val="008D5670"/>
    <w:rsid w:val="008D7381"/>
    <w:rsid w:val="008E0F43"/>
    <w:rsid w:val="008E2830"/>
    <w:rsid w:val="008E3008"/>
    <w:rsid w:val="008E7B8E"/>
    <w:rsid w:val="008E7ED3"/>
    <w:rsid w:val="008F31BA"/>
    <w:rsid w:val="008F5E50"/>
    <w:rsid w:val="008F5F73"/>
    <w:rsid w:val="00904097"/>
    <w:rsid w:val="009053F7"/>
    <w:rsid w:val="00905422"/>
    <w:rsid w:val="00911612"/>
    <w:rsid w:val="00912B94"/>
    <w:rsid w:val="00914EF6"/>
    <w:rsid w:val="0091570E"/>
    <w:rsid w:val="00916081"/>
    <w:rsid w:val="00926B81"/>
    <w:rsid w:val="00930258"/>
    <w:rsid w:val="00930A39"/>
    <w:rsid w:val="00930D07"/>
    <w:rsid w:val="009350F0"/>
    <w:rsid w:val="009419A4"/>
    <w:rsid w:val="00952D32"/>
    <w:rsid w:val="00956799"/>
    <w:rsid w:val="00957BA0"/>
    <w:rsid w:val="0096094D"/>
    <w:rsid w:val="00970445"/>
    <w:rsid w:val="00975C00"/>
    <w:rsid w:val="00977BEA"/>
    <w:rsid w:val="009845D5"/>
    <w:rsid w:val="00991538"/>
    <w:rsid w:val="00992A81"/>
    <w:rsid w:val="0099372E"/>
    <w:rsid w:val="00994C96"/>
    <w:rsid w:val="00995104"/>
    <w:rsid w:val="009A0464"/>
    <w:rsid w:val="009A08D0"/>
    <w:rsid w:val="009A15B5"/>
    <w:rsid w:val="009A44A5"/>
    <w:rsid w:val="009A51BF"/>
    <w:rsid w:val="009A5E42"/>
    <w:rsid w:val="009B058D"/>
    <w:rsid w:val="009B139F"/>
    <w:rsid w:val="009B2D95"/>
    <w:rsid w:val="009B5C60"/>
    <w:rsid w:val="009B60B8"/>
    <w:rsid w:val="009C403B"/>
    <w:rsid w:val="009D3564"/>
    <w:rsid w:val="009D5174"/>
    <w:rsid w:val="009D57E3"/>
    <w:rsid w:val="009D6A0F"/>
    <w:rsid w:val="009E006D"/>
    <w:rsid w:val="009E0A65"/>
    <w:rsid w:val="009E34D3"/>
    <w:rsid w:val="009E5122"/>
    <w:rsid w:val="009F26B1"/>
    <w:rsid w:val="00A063EE"/>
    <w:rsid w:val="00A15B42"/>
    <w:rsid w:val="00A161A4"/>
    <w:rsid w:val="00A17957"/>
    <w:rsid w:val="00A22C63"/>
    <w:rsid w:val="00A24F64"/>
    <w:rsid w:val="00A32258"/>
    <w:rsid w:val="00A3271E"/>
    <w:rsid w:val="00A33333"/>
    <w:rsid w:val="00A33A75"/>
    <w:rsid w:val="00A33C4D"/>
    <w:rsid w:val="00A36466"/>
    <w:rsid w:val="00A37554"/>
    <w:rsid w:val="00A41BD0"/>
    <w:rsid w:val="00A43B3E"/>
    <w:rsid w:val="00A4406B"/>
    <w:rsid w:val="00A567DD"/>
    <w:rsid w:val="00A569B6"/>
    <w:rsid w:val="00A65683"/>
    <w:rsid w:val="00A659E1"/>
    <w:rsid w:val="00A7281A"/>
    <w:rsid w:val="00A80E26"/>
    <w:rsid w:val="00A826C9"/>
    <w:rsid w:val="00A83476"/>
    <w:rsid w:val="00A84909"/>
    <w:rsid w:val="00A85445"/>
    <w:rsid w:val="00A900CC"/>
    <w:rsid w:val="00A9095F"/>
    <w:rsid w:val="00A91422"/>
    <w:rsid w:val="00A94C0B"/>
    <w:rsid w:val="00A97572"/>
    <w:rsid w:val="00A97EDE"/>
    <w:rsid w:val="00AA2474"/>
    <w:rsid w:val="00AA34E3"/>
    <w:rsid w:val="00AA454F"/>
    <w:rsid w:val="00AA4905"/>
    <w:rsid w:val="00AA73B0"/>
    <w:rsid w:val="00AB32A9"/>
    <w:rsid w:val="00AB3DD5"/>
    <w:rsid w:val="00AC02AA"/>
    <w:rsid w:val="00AC1D94"/>
    <w:rsid w:val="00AC2081"/>
    <w:rsid w:val="00AD6475"/>
    <w:rsid w:val="00AE0FC7"/>
    <w:rsid w:val="00AE4AA9"/>
    <w:rsid w:val="00AE6C40"/>
    <w:rsid w:val="00AE710A"/>
    <w:rsid w:val="00AF1417"/>
    <w:rsid w:val="00AF659D"/>
    <w:rsid w:val="00B020E4"/>
    <w:rsid w:val="00B055B1"/>
    <w:rsid w:val="00B0660D"/>
    <w:rsid w:val="00B06697"/>
    <w:rsid w:val="00B131D8"/>
    <w:rsid w:val="00B1565F"/>
    <w:rsid w:val="00B176C3"/>
    <w:rsid w:val="00B20E03"/>
    <w:rsid w:val="00B253A1"/>
    <w:rsid w:val="00B25AE4"/>
    <w:rsid w:val="00B25B25"/>
    <w:rsid w:val="00B262AB"/>
    <w:rsid w:val="00B31E08"/>
    <w:rsid w:val="00B33CB7"/>
    <w:rsid w:val="00B3426C"/>
    <w:rsid w:val="00B352FA"/>
    <w:rsid w:val="00B36B5C"/>
    <w:rsid w:val="00B36D31"/>
    <w:rsid w:val="00B40407"/>
    <w:rsid w:val="00B43146"/>
    <w:rsid w:val="00B44583"/>
    <w:rsid w:val="00B455E7"/>
    <w:rsid w:val="00B46969"/>
    <w:rsid w:val="00B47A1D"/>
    <w:rsid w:val="00B56402"/>
    <w:rsid w:val="00B617CD"/>
    <w:rsid w:val="00B66FC9"/>
    <w:rsid w:val="00B76AF5"/>
    <w:rsid w:val="00B805E0"/>
    <w:rsid w:val="00B90BDA"/>
    <w:rsid w:val="00B91E7A"/>
    <w:rsid w:val="00B940EF"/>
    <w:rsid w:val="00B94D34"/>
    <w:rsid w:val="00B955FF"/>
    <w:rsid w:val="00B962CB"/>
    <w:rsid w:val="00BB4A7A"/>
    <w:rsid w:val="00BB6CB3"/>
    <w:rsid w:val="00BC0047"/>
    <w:rsid w:val="00BC266F"/>
    <w:rsid w:val="00BC3A06"/>
    <w:rsid w:val="00BC652B"/>
    <w:rsid w:val="00BC74E6"/>
    <w:rsid w:val="00BE48D2"/>
    <w:rsid w:val="00BE5089"/>
    <w:rsid w:val="00BE549B"/>
    <w:rsid w:val="00BE77B1"/>
    <w:rsid w:val="00BF67EE"/>
    <w:rsid w:val="00BF6F8B"/>
    <w:rsid w:val="00C04DCF"/>
    <w:rsid w:val="00C04F0F"/>
    <w:rsid w:val="00C06177"/>
    <w:rsid w:val="00C075EA"/>
    <w:rsid w:val="00C158DA"/>
    <w:rsid w:val="00C23990"/>
    <w:rsid w:val="00C25EC1"/>
    <w:rsid w:val="00C2636B"/>
    <w:rsid w:val="00C34C43"/>
    <w:rsid w:val="00C40AD7"/>
    <w:rsid w:val="00C410BA"/>
    <w:rsid w:val="00C41BEB"/>
    <w:rsid w:val="00C4483F"/>
    <w:rsid w:val="00C50A26"/>
    <w:rsid w:val="00C57B35"/>
    <w:rsid w:val="00C619F3"/>
    <w:rsid w:val="00C61AC6"/>
    <w:rsid w:val="00C702C7"/>
    <w:rsid w:val="00C73541"/>
    <w:rsid w:val="00C7429C"/>
    <w:rsid w:val="00C762EB"/>
    <w:rsid w:val="00C77AC9"/>
    <w:rsid w:val="00C8234C"/>
    <w:rsid w:val="00C83FAB"/>
    <w:rsid w:val="00C8703B"/>
    <w:rsid w:val="00C9282E"/>
    <w:rsid w:val="00C94721"/>
    <w:rsid w:val="00CA4E63"/>
    <w:rsid w:val="00CA5B05"/>
    <w:rsid w:val="00CB10B7"/>
    <w:rsid w:val="00CC0E61"/>
    <w:rsid w:val="00CC2A1A"/>
    <w:rsid w:val="00CC5E8F"/>
    <w:rsid w:val="00CD1193"/>
    <w:rsid w:val="00CD5842"/>
    <w:rsid w:val="00CD79CD"/>
    <w:rsid w:val="00CE1D9F"/>
    <w:rsid w:val="00CF3CA4"/>
    <w:rsid w:val="00CF544C"/>
    <w:rsid w:val="00CF546E"/>
    <w:rsid w:val="00CF5F56"/>
    <w:rsid w:val="00CF7F7F"/>
    <w:rsid w:val="00D0023B"/>
    <w:rsid w:val="00D01239"/>
    <w:rsid w:val="00D0430C"/>
    <w:rsid w:val="00D10317"/>
    <w:rsid w:val="00D236E8"/>
    <w:rsid w:val="00D27B73"/>
    <w:rsid w:val="00D329DF"/>
    <w:rsid w:val="00D33A2B"/>
    <w:rsid w:val="00D35C72"/>
    <w:rsid w:val="00D36E73"/>
    <w:rsid w:val="00D4280C"/>
    <w:rsid w:val="00D46DCF"/>
    <w:rsid w:val="00D4701B"/>
    <w:rsid w:val="00D5297D"/>
    <w:rsid w:val="00D52A6A"/>
    <w:rsid w:val="00D61DFC"/>
    <w:rsid w:val="00D63BC9"/>
    <w:rsid w:val="00D67A72"/>
    <w:rsid w:val="00D72903"/>
    <w:rsid w:val="00D768FD"/>
    <w:rsid w:val="00D7732D"/>
    <w:rsid w:val="00D815D0"/>
    <w:rsid w:val="00DA0CA7"/>
    <w:rsid w:val="00DA1962"/>
    <w:rsid w:val="00DA39AD"/>
    <w:rsid w:val="00DB0CB1"/>
    <w:rsid w:val="00DB5D79"/>
    <w:rsid w:val="00DC16F7"/>
    <w:rsid w:val="00DC31FD"/>
    <w:rsid w:val="00DC4D91"/>
    <w:rsid w:val="00DC65D0"/>
    <w:rsid w:val="00DD5A1B"/>
    <w:rsid w:val="00DD61EE"/>
    <w:rsid w:val="00DD715C"/>
    <w:rsid w:val="00DD72F2"/>
    <w:rsid w:val="00DE0A01"/>
    <w:rsid w:val="00DE18BC"/>
    <w:rsid w:val="00DE200E"/>
    <w:rsid w:val="00DF4B62"/>
    <w:rsid w:val="00E02EA0"/>
    <w:rsid w:val="00E04E6D"/>
    <w:rsid w:val="00E0517E"/>
    <w:rsid w:val="00E119E5"/>
    <w:rsid w:val="00E15DEF"/>
    <w:rsid w:val="00E15E9E"/>
    <w:rsid w:val="00E17161"/>
    <w:rsid w:val="00E23176"/>
    <w:rsid w:val="00E26113"/>
    <w:rsid w:val="00E266A4"/>
    <w:rsid w:val="00E306C2"/>
    <w:rsid w:val="00E31BA9"/>
    <w:rsid w:val="00E32EF8"/>
    <w:rsid w:val="00E35306"/>
    <w:rsid w:val="00E35847"/>
    <w:rsid w:val="00E36C7A"/>
    <w:rsid w:val="00E4362E"/>
    <w:rsid w:val="00E456FF"/>
    <w:rsid w:val="00E478A5"/>
    <w:rsid w:val="00E51605"/>
    <w:rsid w:val="00E54BEF"/>
    <w:rsid w:val="00E56993"/>
    <w:rsid w:val="00E56F4A"/>
    <w:rsid w:val="00E576EB"/>
    <w:rsid w:val="00E63E91"/>
    <w:rsid w:val="00E65E4C"/>
    <w:rsid w:val="00E679BC"/>
    <w:rsid w:val="00E72C35"/>
    <w:rsid w:val="00E76D27"/>
    <w:rsid w:val="00E7797E"/>
    <w:rsid w:val="00E82807"/>
    <w:rsid w:val="00E85053"/>
    <w:rsid w:val="00E8524D"/>
    <w:rsid w:val="00E87432"/>
    <w:rsid w:val="00E914DF"/>
    <w:rsid w:val="00E943B8"/>
    <w:rsid w:val="00E94C20"/>
    <w:rsid w:val="00E96CB8"/>
    <w:rsid w:val="00EB1535"/>
    <w:rsid w:val="00EB209E"/>
    <w:rsid w:val="00EB5CD1"/>
    <w:rsid w:val="00EC0B2D"/>
    <w:rsid w:val="00EC6CC9"/>
    <w:rsid w:val="00ED5DBC"/>
    <w:rsid w:val="00ED7E4B"/>
    <w:rsid w:val="00EE16D4"/>
    <w:rsid w:val="00EE2C87"/>
    <w:rsid w:val="00EE61A2"/>
    <w:rsid w:val="00EE6E0D"/>
    <w:rsid w:val="00EF0925"/>
    <w:rsid w:val="00EF0B70"/>
    <w:rsid w:val="00EF3489"/>
    <w:rsid w:val="00EF4086"/>
    <w:rsid w:val="00EF6AEC"/>
    <w:rsid w:val="00F045B9"/>
    <w:rsid w:val="00F10AB6"/>
    <w:rsid w:val="00F13980"/>
    <w:rsid w:val="00F1518C"/>
    <w:rsid w:val="00F15F5C"/>
    <w:rsid w:val="00F23266"/>
    <w:rsid w:val="00F2394B"/>
    <w:rsid w:val="00F3081C"/>
    <w:rsid w:val="00F32405"/>
    <w:rsid w:val="00F36C4B"/>
    <w:rsid w:val="00F448EC"/>
    <w:rsid w:val="00F45948"/>
    <w:rsid w:val="00F506EF"/>
    <w:rsid w:val="00F5075C"/>
    <w:rsid w:val="00F5140D"/>
    <w:rsid w:val="00F520CD"/>
    <w:rsid w:val="00F54915"/>
    <w:rsid w:val="00F560CF"/>
    <w:rsid w:val="00F565A3"/>
    <w:rsid w:val="00F6038D"/>
    <w:rsid w:val="00F61D8C"/>
    <w:rsid w:val="00F63197"/>
    <w:rsid w:val="00F6400A"/>
    <w:rsid w:val="00F64334"/>
    <w:rsid w:val="00F65F53"/>
    <w:rsid w:val="00F70C29"/>
    <w:rsid w:val="00F7435C"/>
    <w:rsid w:val="00F74A8F"/>
    <w:rsid w:val="00F75CF0"/>
    <w:rsid w:val="00F86B8B"/>
    <w:rsid w:val="00F9119D"/>
    <w:rsid w:val="00F973D7"/>
    <w:rsid w:val="00FA0681"/>
    <w:rsid w:val="00FA31A7"/>
    <w:rsid w:val="00FA6EC4"/>
    <w:rsid w:val="00FB0CB7"/>
    <w:rsid w:val="00FB131F"/>
    <w:rsid w:val="00FB25C1"/>
    <w:rsid w:val="00FB68AB"/>
    <w:rsid w:val="00FB6C38"/>
    <w:rsid w:val="00FC2104"/>
    <w:rsid w:val="00FC25A5"/>
    <w:rsid w:val="00FC2B0D"/>
    <w:rsid w:val="00FC3A87"/>
    <w:rsid w:val="00FC5C06"/>
    <w:rsid w:val="00FD505C"/>
    <w:rsid w:val="00FD5421"/>
    <w:rsid w:val="00FE6E77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43983"/>
  <w15:chartTrackingRefBased/>
  <w15:docId w15:val="{B9947A85-3017-429F-84C8-17DE1386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AB"/>
    <w:pPr>
      <w:spacing w:after="240" w:line="240" w:lineRule="atLeast"/>
    </w:pPr>
    <w:rPr>
      <w:sz w:val="18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50A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62B5E5" w:themeColor="accent3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7550AB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CC2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75787B" w:themeColor="accent6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0AB"/>
    <w:rPr>
      <w:rFonts w:asciiTheme="majorHAnsi" w:eastAsiaTheme="majorEastAsia" w:hAnsiTheme="majorHAnsi" w:cstheme="majorBidi"/>
      <w:b/>
      <w:bCs/>
      <w:color w:val="62B5E5" w:themeColor="accent3"/>
      <w:sz w:val="1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7550AB"/>
    <w:rPr>
      <w:rFonts w:asciiTheme="majorHAnsi" w:eastAsiaTheme="majorEastAsia" w:hAnsiTheme="majorHAnsi" w:cstheme="majorBidi"/>
      <w:b/>
      <w:bCs/>
      <w:color w:val="000000" w:themeColor="text1"/>
      <w:sz w:val="18"/>
      <w:szCs w:val="26"/>
      <w:lang w:val="en-US"/>
    </w:rPr>
  </w:style>
  <w:style w:type="table" w:styleId="Tabelacomgrade">
    <w:name w:val="Table Grid"/>
    <w:basedOn w:val="Tabelanormal"/>
    <w:uiPriority w:val="39"/>
    <w:rsid w:val="001E016B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bealho">
    <w:name w:val="header"/>
    <w:link w:val="CabealhoChar"/>
    <w:uiPriority w:val="99"/>
    <w:rsid w:val="008631CE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631CE"/>
    <w:rPr>
      <w:b/>
      <w:sz w:val="14"/>
      <w:lang w:val="en-US"/>
    </w:rPr>
  </w:style>
  <w:style w:type="paragraph" w:styleId="Rodap">
    <w:name w:val="footer"/>
    <w:basedOn w:val="Normal"/>
    <w:link w:val="Rodap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7550AB"/>
    <w:rPr>
      <w:sz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TextodoEspaoReservado">
    <w:name w:val="Placeholder Text"/>
    <w:basedOn w:val="Fontepargpadro"/>
    <w:uiPriority w:val="99"/>
    <w:semiHidden/>
    <w:rsid w:val="001975EF"/>
    <w:rPr>
      <w:color w:val="808080"/>
    </w:rPr>
  </w:style>
  <w:style w:type="paragraph" w:styleId="Commarcadores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Commarcadores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Numerada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Numerada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C2A1A"/>
    <w:rPr>
      <w:rFonts w:asciiTheme="majorHAnsi" w:eastAsiaTheme="majorEastAsia" w:hAnsiTheme="majorHAnsi" w:cstheme="majorBidi"/>
      <w:b/>
      <w:bCs/>
      <w:color w:val="75787B" w:themeColor="accent6"/>
      <w:sz w:val="1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0AB"/>
    <w:rPr>
      <w:rFonts w:asciiTheme="majorHAnsi" w:eastAsiaTheme="majorEastAsia" w:hAnsiTheme="majorHAnsi" w:cstheme="majorBidi"/>
      <w:b/>
      <w:bCs/>
      <w:iCs/>
      <w:color w:val="000000" w:themeColor="text1"/>
      <w:sz w:val="18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after="0" w:line="440" w:lineRule="atLeast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Refdenotaderodap">
    <w:name w:val="footnote reference"/>
    <w:basedOn w:val="Fontepargpadro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after="0" w:line="240" w:lineRule="atLeast"/>
    </w:pPr>
    <w:rPr>
      <w:sz w:val="18"/>
      <w:lang w:val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 w:themeColor="accent3"/>
      <w:sz w:val="28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Legenda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 w:themeColor="accent6"/>
      <w:sz w:val="17"/>
      <w:szCs w:val="18"/>
    </w:rPr>
  </w:style>
  <w:style w:type="character" w:styleId="Hyperlink">
    <w:name w:val="Hyperlink"/>
    <w:basedOn w:val="Fontepargpadro"/>
    <w:uiPriority w:val="99"/>
    <w:unhideWhenUsed/>
    <w:rsid w:val="00E94C20"/>
    <w:rPr>
      <w:color w:val="00A3E0" w:themeColor="hyperlink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 w:themeColor="accent1"/>
    </w:rPr>
  </w:style>
  <w:style w:type="paragraph" w:customStyle="1" w:styleId="QuotesourceBlue">
    <w:name w:val="Quote source Blue"/>
    <w:basedOn w:val="Normal"/>
    <w:next w:val="Normal"/>
    <w:qFormat/>
    <w:rsid w:val="000516C4"/>
    <w:pPr>
      <w:spacing w:line="200" w:lineRule="atLeast"/>
      <w:contextualSpacing/>
    </w:pPr>
    <w:rPr>
      <w:b/>
      <w:color w:val="62B5E5" w:themeColor="accent3"/>
      <w:sz w:val="17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 w:themeColor="accent1"/>
    </w:rPr>
  </w:style>
  <w:style w:type="paragraph" w:customStyle="1" w:styleId="Paneltext">
    <w:name w:val="Panel text"/>
    <w:basedOn w:val="Normal"/>
    <w:qFormat/>
    <w:rsid w:val="00AE0FC7"/>
    <w:rPr>
      <w:color w:val="FFFFFF" w:themeColor="background1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Sumrio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 w:themeColor="background1"/>
      <w:sz w:val="60"/>
    </w:rPr>
  </w:style>
  <w:style w:type="paragraph" w:customStyle="1" w:styleId="Legaltext">
    <w:name w:val="Legal text"/>
    <w:basedOn w:val="Normal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Tabelanormal"/>
    <w:uiPriority w:val="99"/>
    <w:rsid w:val="003B3379"/>
    <w:pPr>
      <w:spacing w:after="0" w:line="240" w:lineRule="auto"/>
    </w:pPr>
    <w:rPr>
      <w:sz w:val="17"/>
    </w:rPr>
    <w:tblPr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 w:themeColor="accent3"/>
    </w:rPr>
  </w:style>
  <w:style w:type="paragraph" w:customStyle="1" w:styleId="SourcetextTableorChart">
    <w:name w:val="Source text Table or Chart"/>
    <w:basedOn w:val="Legenda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Ttulo2"/>
    <w:qFormat/>
    <w:rsid w:val="00B66FC9"/>
  </w:style>
  <w:style w:type="character" w:styleId="Refdecomentrio">
    <w:name w:val="annotation reference"/>
    <w:basedOn w:val="Fontepargpadro"/>
    <w:uiPriority w:val="99"/>
    <w:semiHidden/>
    <w:unhideWhenUsed/>
    <w:rsid w:val="001575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75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757A"/>
    <w:rPr>
      <w:sz w:val="20"/>
      <w:szCs w:val="20"/>
      <w:lang w:val="en-US"/>
    </w:rPr>
  </w:style>
  <w:style w:type="table" w:styleId="TabeladeGradeClara">
    <w:name w:val="Grid Table Light"/>
    <w:basedOn w:val="Tabelanormal"/>
    <w:uiPriority w:val="99"/>
    <w:rsid w:val="001575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775A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ADB"/>
    <w:rPr>
      <w:b/>
      <w:bCs/>
      <w:sz w:val="20"/>
      <w:szCs w:val="20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5E5E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2F01D7"/>
    <w:rPr>
      <w:sz w:val="18"/>
      <w:lang w:val="en-US"/>
    </w:rPr>
  </w:style>
  <w:style w:type="table" w:styleId="TabelaSimples2">
    <w:name w:val="Plain Table 2"/>
    <w:basedOn w:val="Tabelanormal"/>
    <w:uiPriority w:val="42"/>
    <w:rsid w:val="00127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Deloitte colors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BTaxHTField0 xmlns="39C40E9B-856B-46A7-8793-65A6FC1828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Portuguese</TermName>
          <TermId xmlns="http://schemas.microsoft.com/office/infopath/2007/PartnerControls">85f8c509-c29f-4ae2-8088-4597c728abb2</TermId>
        </TermInfo>
      </Terms>
    </LanguageBTaxHTField0>
    <TaxCatchAll xmlns="41b69808-af0f-4703-9cae-bc6ab675dc10">
      <Value>2</Value>
      <Value>36</Value>
    </TaxCatchAll>
    <TaxKeywordTaxHTField xmlns="41b69808-af0f-4703-9cae-bc6ab675dc10">
      <Terms xmlns="http://schemas.microsoft.com/office/infopath/2007/PartnerControls"/>
    </TaxKeywordTaxHTField>
    <SearchComment xmlns="41b69808-af0f-4703-9cae-bc6ab675dc10" xsi:nil="true"/>
    <Global_x0020_Client_x0020_ServicesTaxHTField0 xmlns="7D1768DD-F29E-4DC2-9191-F2636B9FA92C">
      <Terms xmlns="http://schemas.microsoft.com/office/infopath/2007/PartnerControls"/>
    </Global_x0020_Client_x0020_ServicesTaxHTField0>
    <Local_x0020_Content_x0020_TypeTaxHTField0 xmlns="8DD08C88-CC4C-4D35-9129-A70DAA36BE5E">
      <Terms xmlns="http://schemas.microsoft.com/office/infopath/2007/PartnerControls"/>
    </Local_x0020_Content_x0020_TypeTaxHTField0>
    <SearchKeywords xmlns="41b69808-af0f-4703-9cae-bc6ab675dc10" xsi:nil="true"/>
    <Global_x0020_Content_x0020_TypeTaxHTField0 xmlns="8DD08C88-CC4C-4D35-9129-A70DAA36BE5E">
      <Terms xmlns="http://schemas.microsoft.com/office/infopath/2007/PartnerControls"/>
    </Global_x0020_Content_x0020_TypeTaxHTField0>
    <GeographyTaxHTField0 xmlns="5a51c775-c49c-428b-8c1e-2f89178d0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 (52371)</TermName>
          <TermId xmlns="http://schemas.microsoft.com/office/infopath/2007/PartnerControls">db79e1a5-90c5-4454-bdbe-253fe04f4b19</TermId>
        </TermInfo>
      </Terms>
    </GeographyTaxHTField0>
    <PublishingExpirationDate xmlns="http://schemas.microsoft.com/sharepoint/v3" xsi:nil="true"/>
    <Local_x0020_Client_x0020_ServicesTaxHTField0 xmlns="7D1768DD-F29E-4DC2-9191-F2636B9FA92C">
      <Terms xmlns="http://schemas.microsoft.com/office/infopath/2007/PartnerControls"/>
    </Local_x0020_Client_x0020_ServicesTaxHTField0>
    <DR_Description xmlns="203f0f4d-b3b9-4ed8-8c19-eebed11dd308" xsi:nil="true"/>
    <PublishingStartDate xmlns="http://schemas.microsoft.com/sharepoint/v3" xsi:nil="true"/>
    <Local_x0020_IndustryTaxHTField0 xmlns="83DDB362-4C05-4E52-A8D9-EF2F47978B8D">
      <Terms xmlns="http://schemas.microsoft.com/office/infopath/2007/PartnerControls"/>
    </Local_x0020_IndustryTaxHTField0>
    <Global_x0020_IndustryTaxHTField0 xmlns="83DDB362-4C05-4E52-A8D9-EF2F47978B8D">
      <Terms xmlns="http://schemas.microsoft.com/office/infopath/2007/PartnerControls"/>
    </Global_x0020_IndustryTaxHTField0>
    <PublishingContact xmlns="http://schemas.microsoft.com/sharepoint/v3">
      <UserInfo>
        <DisplayName/>
        <AccountId xsi:nil="true"/>
        <AccountType/>
      </UserInfo>
    </PublishingContact>
    <_dlc_DocId xmlns="41b69808-af0f-4703-9cae-bc6ab675dc10">M7YESEATYPNA-61-218</_dlc_DocId>
    <_dlc_DocIdUrl xmlns="41b69808-af0f-4703-9cae-bc6ab675dc10">
      <Url>https://br.deloitteresources.com/brand/ourbrand/_layouts/15/DocIdRedir.aspx?ID=M7YESEATYPNA-61-218</Url>
      <Description>M7YESEATYPNA-61-218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Attachment" ma:contentTypeID="0x01010045A37AAC9C7144A6950E04930CA3134B00A64CFD6315B5E3409AEF46F407A6F39D" ma:contentTypeVersion="10" ma:contentTypeDescription="Intranet Attachment - Content Type" ma:contentTypeScope="" ma:versionID="0abd035c0cc2d176eb779f5ba08babff">
  <xsd:schema xmlns:xsd="http://www.w3.org/2001/XMLSchema" xmlns:xs="http://www.w3.org/2001/XMLSchema" xmlns:p="http://schemas.microsoft.com/office/2006/metadata/properties" xmlns:ns1="http://schemas.microsoft.com/sharepoint/v3" xmlns:ns2="8DD08C88-CC4C-4D35-9129-A70DAA36BE5E" xmlns:ns4="83DDB362-4C05-4E52-A8D9-EF2F47978B8D" xmlns:ns5="7D1768DD-F29E-4DC2-9191-F2636B9FA92C" xmlns:ns6="5a51c775-c49c-428b-8c1e-2f89178d00f4" xmlns:ns7="41b69808-af0f-4703-9cae-bc6ab675dc10" xmlns:ns8="39C40E9B-856B-46A7-8793-65A6FC1828D8" xmlns:ns10="203f0f4d-b3b9-4ed8-8c19-eebed11dd308" targetNamespace="http://schemas.microsoft.com/office/2006/metadata/properties" ma:root="true" ma:fieldsID="34f1486833803e6eda61d6defa87a8eb" ns1:_="" ns2:_="" ns4:_="" ns5:_="" ns6:_="" ns7:_="" ns8:_="" ns10:_="">
    <xsd:import namespace="http://schemas.microsoft.com/sharepoint/v3"/>
    <xsd:import namespace="8DD08C88-CC4C-4D35-9129-A70DAA36BE5E"/>
    <xsd:import namespace="83DDB362-4C05-4E52-A8D9-EF2F47978B8D"/>
    <xsd:import namespace="7D1768DD-F29E-4DC2-9191-F2636B9FA92C"/>
    <xsd:import namespace="5a51c775-c49c-428b-8c1e-2f89178d00f4"/>
    <xsd:import namespace="41b69808-af0f-4703-9cae-bc6ab675dc10"/>
    <xsd:import namespace="39C40E9B-856B-46A7-8793-65A6FC1828D8"/>
    <xsd:import namespace="203f0f4d-b3b9-4ed8-8c19-eebed11dd3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lobal_x0020_Content_x0020_TypeTaxHTField0" minOccurs="0"/>
                <xsd:element ref="ns4:Global_x0020_IndustryTaxHTField0" minOccurs="0"/>
                <xsd:element ref="ns5:Global_x0020_Client_x0020_ServicesTaxHTField0" minOccurs="0"/>
                <xsd:element ref="ns2:Local_x0020_Content_x0020_TypeTaxHTField0" minOccurs="0"/>
                <xsd:element ref="ns4:Local_x0020_IndustryTaxHTField0" minOccurs="0"/>
                <xsd:element ref="ns5:Local_x0020_Client_x0020_ServicesTaxHTField0" minOccurs="0"/>
                <xsd:element ref="ns6:GeographyTaxHTField0" minOccurs="0"/>
                <xsd:element ref="ns7:TaxKeywordTaxHTField" minOccurs="0"/>
                <xsd:element ref="ns7:TaxCatchAll" minOccurs="0"/>
                <xsd:element ref="ns8:LanguageBTaxHTField0" minOccurs="0"/>
                <xsd:element ref="ns1:PublishingContact" minOccurs="0"/>
                <xsd:element ref="ns7:_dlc_DocId" minOccurs="0"/>
                <xsd:element ref="ns7:_dlc_DocIdUrl" minOccurs="0"/>
                <xsd:element ref="ns7:_dlc_DocIdPersistId" minOccurs="0"/>
                <xsd:element ref="ns7:SearchComment" minOccurs="0"/>
                <xsd:element ref="ns7:SearchKeywords" minOccurs="0"/>
                <xsd:element ref="ns10:DR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29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08C88-CC4C-4D35-9129-A70DAA36BE5E" elementFormDefault="qualified">
    <xsd:import namespace="http://schemas.microsoft.com/office/2006/documentManagement/types"/>
    <xsd:import namespace="http://schemas.microsoft.com/office/infopath/2007/PartnerControls"/>
    <xsd:element name="Global_x0020_Content_x0020_TypeTaxHTField0" ma:index="10" nillable="true" ma:taxonomy="true" ma:internalName="Global_x0020_Content_x0020_TypeTaxH" ma:taxonomyFieldName="Global_x0020_Content_x0020_Type" ma:displayName="Global Content Type" ma:fieldId="{c9ea7640-adb2-4a99-8b8d-9790ccd879fc}" ma:taxonomyMulti="true" ma:sspId="155bb128-613e-4099-96fa-4403fd0cc87b" ma:termSetId="c1d74e5f-813e-428a-9d1d-e00dfcad3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ontent_x0020_TypeTaxHTField0" ma:index="16" nillable="true" ma:taxonomy="true" ma:internalName="Local_x0020_Content_x0020_TypeTaxH" ma:taxonomyFieldName="Local_x0020_Content_x0020_Type" ma:displayName="Local Content Type" ma:fieldId="{f9592373-de5e-451c-bee5-c5fc319384b2}" ma:taxonomyMulti="true" ma:sspId="155bb128-613e-4099-96fa-4403fd0cc87b" ma:termSetId="71325c3c-855f-4016-ae90-48a98c58e6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B362-4C05-4E52-A8D9-EF2F47978B8D" elementFormDefault="qualified">
    <xsd:import namespace="http://schemas.microsoft.com/office/2006/documentManagement/types"/>
    <xsd:import namespace="http://schemas.microsoft.com/office/infopath/2007/PartnerControls"/>
    <xsd:element name="Global_x0020_IndustryTaxHTField0" ma:index="12" nillable="true" ma:taxonomy="true" ma:internalName="Global_x0020_IndustryTaxH" ma:taxonomyFieldName="Global_x0020_Industry" ma:displayName="Global Industry" ma:fieldId="{df491b90-4417-47d2-8d23-a7342d423c05}" ma:taxonomyMulti="true" ma:sspId="155bb128-613e-4099-96fa-4403fd0cc87b" ma:termSetId="30ef725a-a352-4b6b-b897-20d376f35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IndustryTaxHTField0" ma:index="18" nillable="true" ma:taxonomy="true" ma:internalName="Local_x0020_IndustryTaxH" ma:taxonomyFieldName="Local_x0020_Industry" ma:displayName="Local Industry" ma:fieldId="{c3b7b5d6-88d7-4c9c-ba5a-ea3984318e23}" ma:taxonomyMulti="true" ma:sspId="155bb128-613e-4099-96fa-4403fd0cc87b" ma:termSetId="0f50edd8-f180-4274-afbc-8048378743e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68DD-F29E-4DC2-9191-F2636B9FA92C" elementFormDefault="qualified">
    <xsd:import namespace="http://schemas.microsoft.com/office/2006/documentManagement/types"/>
    <xsd:import namespace="http://schemas.microsoft.com/office/infopath/2007/PartnerControls"/>
    <xsd:element name="Global_x0020_Client_x0020_ServicesTaxHTField0" ma:index="14" nillable="true" ma:taxonomy="true" ma:internalName="Global_x0020_Client_x0020_ServicesTaxH" ma:taxonomyFieldName="Global_x0020_Client_x0020_Services" ma:displayName="Global Client Services" ma:fieldId="{8ed687d5-3528-48ef-a924-80521903bc78}" ma:taxonomyMulti="true" ma:sspId="155bb128-613e-4099-96fa-4403fd0cc87b" ma:termSetId="44905aca-31e9-4e2c-a2a6-9ecd7fd47e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lient_x0020_ServicesTaxHTField0" ma:index="20" nillable="true" ma:taxonomy="true" ma:internalName="Local_x0020_Client_x0020_ServicesTaxH" ma:taxonomyFieldName="Local_x0020_Client_x0020_Services" ma:displayName="Local Client Services" ma:fieldId="{710f8f79-460c-4899-83de-22ebc15c7f35}" ma:taxonomyMulti="true" ma:sspId="155bb128-613e-4099-96fa-4403fd0cc87b" ma:termSetId="587f4f2d-e2a8-4747-91a8-ad30e34638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c775-c49c-428b-8c1e-2f89178d00f4" elementFormDefault="qualified">
    <xsd:import namespace="http://schemas.microsoft.com/office/2006/documentManagement/types"/>
    <xsd:import namespace="http://schemas.microsoft.com/office/infopath/2007/PartnerControls"/>
    <xsd:element name="GeographyTaxHTField0" ma:index="22" ma:taxonomy="true" ma:internalName="GeographyTaxH" ma:taxonomyFieldName="Geography" ma:displayName="Geography" ma:default="" ma:fieldId="{b1dab815-7eaf-4f42-958c-926f58efb7da}" ma:taxonomyMulti="true" ma:sspId="155bb128-613e-4099-96fa-4403fd0cc87b" ma:termSetId="17bed538-0ecf-4a0a-aaaf-d58d2a12ae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69808-af0f-4703-9cae-bc6ab675dc1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42617199-969e-43f2-8ee4-a07d5bee7f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7f02c69-a19e-444d-8592-ff142ff27797}" ma:internalName="TaxCatchAll" ma:showField="CatchAllData" ma:web="41b69808-af0f-4703-9cae-bc6ab675d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archComment" ma:index="34" nillable="true" ma:displayName="Comment" ma:internalName="SearchComment">
      <xsd:simpleType>
        <xsd:restriction base="dms:Note">
          <xsd:maxLength value="255"/>
        </xsd:restriction>
      </xsd:simpleType>
    </xsd:element>
    <xsd:element name="SearchKeywords" ma:index="35" nillable="true" ma:displayName="Keyword(s)" ma:internalName="Search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0E9B-856B-46A7-8793-65A6FC1828D8" elementFormDefault="qualified">
    <xsd:import namespace="http://schemas.microsoft.com/office/2006/documentManagement/types"/>
    <xsd:import namespace="http://schemas.microsoft.com/office/infopath/2007/PartnerControls"/>
    <xsd:element name="LanguageBTaxHTField0" ma:index="27" ma:taxonomy="true" ma:internalName="LanguageBTaxH" ma:taxonomyFieldName="LanguageB" ma:displayName="Language" ma:fieldId="{264823c8-7255-4fb1-8550-4386b0b212a8}" ma:taxonomyMulti="true" ma:sspId="155bb128-613e-4099-96fa-4403fd0cc87b" ma:termSetId="af9198f1-74aa-4e26-b87e-e1ce7d7e6b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4d-b3b9-4ed8-8c19-eebed11dd308" elementFormDefault="qualified">
    <xsd:import namespace="http://schemas.microsoft.com/office/2006/documentManagement/types"/>
    <xsd:import namespace="http://schemas.microsoft.com/office/infopath/2007/PartnerControls"/>
    <xsd:element name="DR_Description" ma:index="36" nillable="true" ma:displayName="Description" ma:internalName="DR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02A0-57DB-4B40-B29C-10B96F29E126}">
  <ds:schemaRefs>
    <ds:schemaRef ds:uri="http://schemas.microsoft.com/office/2006/metadata/properties"/>
    <ds:schemaRef ds:uri="http://schemas.microsoft.com/office/infopath/2007/PartnerControls"/>
    <ds:schemaRef ds:uri="39C40E9B-856B-46A7-8793-65A6FC1828D8"/>
    <ds:schemaRef ds:uri="41b69808-af0f-4703-9cae-bc6ab675dc10"/>
    <ds:schemaRef ds:uri="7D1768DD-F29E-4DC2-9191-F2636B9FA92C"/>
    <ds:schemaRef ds:uri="8DD08C88-CC4C-4D35-9129-A70DAA36BE5E"/>
    <ds:schemaRef ds:uri="5a51c775-c49c-428b-8c1e-2f89178d00f4"/>
    <ds:schemaRef ds:uri="http://schemas.microsoft.com/sharepoint/v3"/>
    <ds:schemaRef ds:uri="203f0f4d-b3b9-4ed8-8c19-eebed11dd308"/>
    <ds:schemaRef ds:uri="83DDB362-4C05-4E52-A8D9-EF2F47978B8D"/>
  </ds:schemaRefs>
</ds:datastoreItem>
</file>

<file path=customXml/itemProps2.xml><?xml version="1.0" encoding="utf-8"?>
<ds:datastoreItem xmlns:ds="http://schemas.openxmlformats.org/officeDocument/2006/customXml" ds:itemID="{6BD262F9-B587-4EFB-B148-DD1437200F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5FC37A-99CD-4B78-AF65-CE25DCB68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0B51D-B6EB-4A15-B45A-E4CA06297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D08C88-CC4C-4D35-9129-A70DAA36BE5E"/>
    <ds:schemaRef ds:uri="83DDB362-4C05-4E52-A8D9-EF2F47978B8D"/>
    <ds:schemaRef ds:uri="7D1768DD-F29E-4DC2-9191-F2636B9FA92C"/>
    <ds:schemaRef ds:uri="5a51c775-c49c-428b-8c1e-2f89178d00f4"/>
    <ds:schemaRef ds:uri="41b69808-af0f-4703-9cae-bc6ab675dc10"/>
    <ds:schemaRef ds:uri="39C40E9B-856B-46A7-8793-65A6FC1828D8"/>
    <ds:schemaRef ds:uri="203f0f4d-b3b9-4ed8-8c19-eebed11dd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1419D7-BB8E-43D7-94BB-66CF7735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18</Pages>
  <Words>1595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Proposal_A4</vt:lpstr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Microsoft Office User</dc:creator>
  <cp:keywords/>
  <dc:description/>
  <cp:lastModifiedBy>Samuel Alves Barbi Costa (ARSAEMG)</cp:lastModifiedBy>
  <cp:revision>58</cp:revision>
  <cp:lastPrinted>2016-04-04T15:14:00Z</cp:lastPrinted>
  <dcterms:created xsi:type="dcterms:W3CDTF">2016-11-11T14:08:00Z</dcterms:created>
  <dcterms:modified xsi:type="dcterms:W3CDTF">2019-01-24T14:02:00Z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0x01010045A37AAC9C7144A6950E04930CA3134B00A64CFD6315B5E3409AEF46F407A6F39D</vt:lpwstr>
  </property>
  <property fmtid="{D5CDD505-2E9C-101B-9397-08002B2CF9AE}" pid="3" name="_dlc_DocIdItemGuid">
    <vt:lpwstr>c3e7468e-e3e5-4229-99c9-02a79fd6f4af</vt:lpwstr>
  </property>
  <property fmtid="{D5CDD505-2E9C-101B-9397-08002B2CF9AE}" pid="4" name="Local Content Type">
    <vt:lpwstr/>
  </property>
  <property fmtid="{D5CDD505-2E9C-101B-9397-08002B2CF9AE}" pid="5" name="TaxKeyword">
    <vt:lpwstr/>
  </property>
  <property fmtid="{D5CDD505-2E9C-101B-9397-08002B2CF9AE}" pid="6" name="Global Client Services">
    <vt:lpwstr/>
  </property>
  <property fmtid="{D5CDD505-2E9C-101B-9397-08002B2CF9AE}" pid="7" name="Geography">
    <vt:lpwstr>36;#Brazil (52371)|db79e1a5-90c5-4454-bdbe-253fe04f4b19</vt:lpwstr>
  </property>
  <property fmtid="{D5CDD505-2E9C-101B-9397-08002B2CF9AE}" pid="8" name="Local Industry">
    <vt:lpwstr/>
  </property>
  <property fmtid="{D5CDD505-2E9C-101B-9397-08002B2CF9AE}" pid="9" name="Global Industry">
    <vt:lpwstr/>
  </property>
  <property fmtid="{D5CDD505-2E9C-101B-9397-08002B2CF9AE}" pid="10" name="LanguageB">
    <vt:lpwstr>2;#Portuguese|85f8c509-c29f-4ae2-8088-4597c728abb2</vt:lpwstr>
  </property>
  <property fmtid="{D5CDD505-2E9C-101B-9397-08002B2CF9AE}" pid="11" name="Global Content Type">
    <vt:lpwstr/>
  </property>
  <property fmtid="{D5CDD505-2E9C-101B-9397-08002B2CF9AE}" pid="12" name="Local Client Services">
    <vt:lpwstr/>
  </property>
</Properties>
</file>